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7B" w:rsidRDefault="00EA71AC">
      <w:pPr>
        <w:spacing w:line="457" w:lineRule="exact"/>
        <w:ind w:left="1772" w:right="83"/>
        <w:rPr>
          <w:b/>
          <w:sz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998220</wp:posOffset>
                </wp:positionV>
                <wp:extent cx="6677025" cy="8742045"/>
                <wp:effectExtent l="0" t="0" r="4445" b="381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74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49"/>
                              <w:gridCol w:w="3970"/>
                              <w:gridCol w:w="2881"/>
                            </w:tblGrid>
                            <w:tr w:rsidR="0041137B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3649" w:type="dxa"/>
                                  <w:tcBorders>
                                    <w:right w:val="dotted" w:sz="4" w:space="0" w:color="000000"/>
                                  </w:tcBorders>
                                </w:tcPr>
                                <w:p w:rsidR="0041137B" w:rsidRPr="000B6FBC" w:rsidRDefault="008E715C">
                                  <w:pPr>
                                    <w:pStyle w:val="TableParagraph"/>
                                    <w:spacing w:before="161"/>
                                    <w:rPr>
                                      <w:rFonts w:eastAsiaTheme="minorEastAsia" w:hint="eastAsia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6"/>
                                      <w:lang w:eastAsia="zh-TW"/>
                                    </w:rPr>
                                    <w:t>學生</w:t>
                                  </w:r>
                                  <w:proofErr w:type="spellStart"/>
                                  <w:r w:rsidR="000B6FBC">
                                    <w:rPr>
                                      <w:sz w:val="26"/>
                                    </w:rPr>
                                    <w:t>姓名</w:t>
                                  </w:r>
                                  <w:proofErr w:type="spellEnd"/>
                                  <w:r w:rsidR="000B6FBC">
                                    <w:rPr>
                                      <w:sz w:val="26"/>
                                    </w:rPr>
                                    <w:t>：</w:t>
                                  </w:r>
                                  <w:r w:rsidR="000B6FBC">
                                    <w:rPr>
                                      <w:rFonts w:eastAsiaTheme="minorEastAsia" w:hint="eastAsia"/>
                                      <w:sz w:val="26"/>
                                      <w:lang w:eastAsia="zh-TW"/>
                                    </w:rPr>
                                    <w:t>沈瑩榛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tcBorders>
                                    <w:left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41137B" w:rsidRPr="000B6FBC" w:rsidRDefault="00CE318B">
                                  <w:pPr>
                                    <w:pStyle w:val="TableParagraph"/>
                                    <w:spacing w:before="161"/>
                                    <w:ind w:left="-1"/>
                                    <w:rPr>
                                      <w:rFonts w:eastAsiaTheme="minorEastAsia" w:hint="eastAsia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學號：</w:t>
                                  </w:r>
                                  <w:r w:rsidR="000B6FBC">
                                    <w:rPr>
                                      <w:rFonts w:eastAsiaTheme="minorEastAsia" w:hint="eastAsia"/>
                                      <w:sz w:val="26"/>
                                      <w:lang w:eastAsia="zh-TW"/>
                                    </w:rPr>
                                    <w:t>s1027216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tcBorders>
                                    <w:left w:val="dotted" w:sz="4" w:space="0" w:color="000000"/>
                                  </w:tcBorders>
                                </w:tcPr>
                                <w:p w:rsidR="0041137B" w:rsidRDefault="00CE318B">
                                  <w:pPr>
                                    <w:pStyle w:val="TableParagraph"/>
                                    <w:spacing w:before="161"/>
                                    <w:ind w:left="0" w:right="-1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科目：國文科</w:t>
                                  </w:r>
                                  <w:proofErr w:type="spellEnd"/>
                                </w:p>
                              </w:tc>
                            </w:tr>
                            <w:tr w:rsidR="0041137B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10500" w:type="dxa"/>
                                  <w:gridSpan w:val="3"/>
                                </w:tcPr>
                                <w:p w:rsidR="0041137B" w:rsidRDefault="00CE318B">
                                  <w:pPr>
                                    <w:pStyle w:val="TableParagraph"/>
                                    <w:tabs>
                                      <w:tab w:val="left" w:pos="3461"/>
                                    </w:tabs>
                                    <w:spacing w:before="161"/>
                                    <w:ind w:right="1"/>
                                    <w:rPr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日期時間：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 xml:space="preserve">  105 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年</w:t>
                                  </w:r>
                                  <w:r>
                                    <w:rPr>
                                      <w:spacing w:val="63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64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月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  <w:t xml:space="preserve">14 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日（星期三）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 xml:space="preserve">  10 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 xml:space="preserve">  00 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分至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 xml:space="preserve">  13 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時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 xml:space="preserve">  00</w:t>
                                  </w:r>
                                  <w:r>
                                    <w:rPr>
                                      <w:spacing w:val="58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1137B">
                              <w:trPr>
                                <w:trHeight w:hRule="exact" w:val="912"/>
                              </w:trPr>
                              <w:tc>
                                <w:tcPr>
                                  <w:tcW w:w="10500" w:type="dxa"/>
                                  <w:gridSpan w:val="3"/>
                                </w:tcPr>
                                <w:p w:rsidR="0041137B" w:rsidRDefault="00CE318B">
                                  <w:pPr>
                                    <w:pStyle w:val="TableParagraph"/>
                                    <w:spacing w:before="168"/>
                                    <w:ind w:right="1"/>
                                    <w:rPr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實地學習學校及單位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6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班級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6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：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中市市立嶺東高級中學</w:t>
                                  </w:r>
                                </w:p>
                              </w:tc>
                            </w:tr>
                            <w:tr w:rsidR="0041137B">
                              <w:trPr>
                                <w:trHeight w:hRule="exact" w:val="937"/>
                              </w:trPr>
                              <w:tc>
                                <w:tcPr>
                                  <w:tcW w:w="10500" w:type="dxa"/>
                                  <w:gridSpan w:val="3"/>
                                </w:tcPr>
                                <w:p w:rsidR="0041137B" w:rsidRDefault="00CE318B">
                                  <w:pPr>
                                    <w:pStyle w:val="TableParagraph"/>
                                    <w:tabs>
                                      <w:tab w:val="left" w:pos="4143"/>
                                      <w:tab w:val="left" w:pos="6250"/>
                                      <w:tab w:val="left" w:pos="7837"/>
                                    </w:tabs>
                                    <w:spacing w:line="515" w:lineRule="exact"/>
                                    <w:ind w:right="1"/>
                                    <w:rPr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實地學習項目：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■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訪談中學教師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訪談中學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學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課室觀察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補救教學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課業輔導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1137B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10500" w:type="dxa"/>
                                  <w:gridSpan w:val="3"/>
                                </w:tcPr>
                                <w:p w:rsidR="0041137B" w:rsidRDefault="00CE318B">
                                  <w:pPr>
                                    <w:pStyle w:val="TableParagraph"/>
                                    <w:tabs>
                                      <w:tab w:val="left" w:pos="4011"/>
                                      <w:tab w:val="left" w:pos="5576"/>
                                      <w:tab w:val="left" w:pos="7662"/>
                                    </w:tabs>
                                    <w:spacing w:line="518" w:lineRule="exact"/>
                                    <w:ind w:right="1"/>
                                    <w:rPr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準備活動：</w:t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■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拜會機構相關人員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■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場地探查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■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訪談大綱準備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44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教案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sz w:val="26"/>
                                      <w:lang w:eastAsia="zh-TW"/>
                                    </w:rPr>
                                    <w:t>教材準備</w:t>
                                  </w:r>
                                </w:p>
                              </w:tc>
                            </w:tr>
                            <w:tr w:rsidR="0041137B">
                              <w:trPr>
                                <w:trHeight w:hRule="exact" w:val="8965"/>
                              </w:trPr>
                              <w:tc>
                                <w:tcPr>
                                  <w:tcW w:w="10500" w:type="dxa"/>
                                  <w:gridSpan w:val="3"/>
                                </w:tcPr>
                                <w:p w:rsidR="0041137B" w:rsidRDefault="00CE318B">
                                  <w:pPr>
                                    <w:pStyle w:val="TableParagraph"/>
                                    <w:tabs>
                                      <w:tab w:val="left" w:pos="5009"/>
                                    </w:tabs>
                                    <w:spacing w:line="252" w:lineRule="auto"/>
                                    <w:ind w:right="3508" w:firstLine="3509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lang w:eastAsia="zh-TW"/>
                                    </w:rPr>
                                    <w:t>實地學習內容與心得、反思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名稱：嶺東中學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──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王寶漢老師：學思達教學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影片拍攝企劃書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組員：中文四：連怡安、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邱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鎂玲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5" w:line="252" w:lineRule="auto"/>
                                    <w:ind w:left="828" w:right="7722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音樂四：沈瑩榛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音樂碩二：林念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臻</w:t>
                                  </w:r>
                                  <w:proofErr w:type="gramEnd"/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影片名稱：王寶漢老師專訪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 -</w:t>
                                  </w:r>
                                  <w:r>
                                    <w:rPr>
                                      <w:spacing w:val="59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學思達教學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1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2.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影片長度：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15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分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49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秒鐘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1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3.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影片類型：學思達教學理論、理念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4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4.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拍攝主題：專訪王寶漢老師，以了解學思達課程教學模式。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1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5.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拍攝目的：教學媒體課程實地學習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1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6.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拍攝地點：嶺東中學圖書館研討室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4"/>
                                    <w:ind w:right="1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7.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影片特色：</w:t>
                                  </w:r>
                                </w:p>
                                <w:p w:rsidR="0041137B" w:rsidRDefault="00CE318B">
                                  <w:pPr>
                                    <w:pStyle w:val="TableParagraph"/>
                                    <w:spacing w:before="22" w:line="252" w:lineRule="auto"/>
                                    <w:ind w:right="1" w:firstLine="480"/>
                                    <w:rPr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藉由採訪王寶漢老師的學思達教學模式，來了解現今翻轉教室的流行以培養學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自主學習自主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能力，課前課後都有自主學習；課中有提問、共學、實驗、回饋等歷程，故以學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中心，兼具互動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主動、行動的「三動學習」可達成。自主學習方式很多，課堂互動方式也很多，兩者組合起來的模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式就很多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。不過，不同模式都有一個共同思考：什麼樣的學習比較可以善用教室裡面匯聚一群人的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情境？看影片、聽講、閱讀、寫作等，也許在課外或家中就可以自主完成，但具有互動性質、合作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結構、實驗操作與即時回饋等特性的學習，也許在課堂時間內比較容易發揮。因此，個案討論、議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題辯論、師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問答、同儕教導、合作學習、問題導向、專題導向、探究發現、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>科學實驗等學習的方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lang w:eastAsia="zh-TW"/>
                                    </w:rPr>
                                    <w:t>式，都變得更為適合，而且都強調主動、互動與行動學習。</w:t>
                                  </w:r>
                                </w:p>
                              </w:tc>
                            </w:tr>
                          </w:tbl>
                          <w:p w:rsidR="0041137B" w:rsidRDefault="0041137B">
                            <w:pPr>
                              <w:pStyle w:val="a3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.9pt;margin-top:78.6pt;width:525.75pt;height:688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mosAIAAKw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49"/>
                        <w:gridCol w:w="3970"/>
                        <w:gridCol w:w="2881"/>
                      </w:tblGrid>
                      <w:tr w:rsidR="0041137B">
                        <w:trPr>
                          <w:trHeight w:hRule="exact" w:val="910"/>
                        </w:trPr>
                        <w:tc>
                          <w:tcPr>
                            <w:tcW w:w="3649" w:type="dxa"/>
                            <w:tcBorders>
                              <w:right w:val="dotted" w:sz="4" w:space="0" w:color="000000"/>
                            </w:tcBorders>
                          </w:tcPr>
                          <w:p w:rsidR="0041137B" w:rsidRPr="000B6FBC" w:rsidRDefault="008E715C">
                            <w:pPr>
                              <w:pStyle w:val="TableParagraph"/>
                              <w:spacing w:before="161"/>
                              <w:rPr>
                                <w:rFonts w:eastAsiaTheme="minorEastAsia" w:hint="eastAsia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6"/>
                                <w:lang w:eastAsia="zh-TW"/>
                              </w:rPr>
                              <w:t>學生</w:t>
                            </w:r>
                            <w:proofErr w:type="spellStart"/>
                            <w:r w:rsidR="000B6FBC">
                              <w:rPr>
                                <w:sz w:val="26"/>
                              </w:rPr>
                              <w:t>姓名</w:t>
                            </w:r>
                            <w:proofErr w:type="spellEnd"/>
                            <w:r w:rsidR="000B6FBC">
                              <w:rPr>
                                <w:sz w:val="26"/>
                              </w:rPr>
                              <w:t>：</w:t>
                            </w:r>
                            <w:r w:rsidR="000B6FBC">
                              <w:rPr>
                                <w:rFonts w:eastAsiaTheme="minorEastAsia" w:hint="eastAsia"/>
                                <w:sz w:val="26"/>
                                <w:lang w:eastAsia="zh-TW"/>
                              </w:rPr>
                              <w:t>沈瑩榛</w:t>
                            </w:r>
                          </w:p>
                        </w:tc>
                        <w:tc>
                          <w:tcPr>
                            <w:tcW w:w="3970" w:type="dxa"/>
                            <w:tcBorders>
                              <w:left w:val="dotted" w:sz="4" w:space="0" w:color="000000"/>
                              <w:right w:val="dotted" w:sz="4" w:space="0" w:color="000000"/>
                            </w:tcBorders>
                          </w:tcPr>
                          <w:p w:rsidR="0041137B" w:rsidRPr="000B6FBC" w:rsidRDefault="00CE318B">
                            <w:pPr>
                              <w:pStyle w:val="TableParagraph"/>
                              <w:spacing w:before="161"/>
                              <w:ind w:left="-1"/>
                              <w:rPr>
                                <w:rFonts w:eastAsiaTheme="minorEastAsia" w:hint="eastAsia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sz w:val="26"/>
                              </w:rPr>
                              <w:t>學號：</w:t>
                            </w:r>
                            <w:r w:rsidR="000B6FBC">
                              <w:rPr>
                                <w:rFonts w:eastAsiaTheme="minorEastAsia" w:hint="eastAsia"/>
                                <w:sz w:val="26"/>
                                <w:lang w:eastAsia="zh-TW"/>
                              </w:rPr>
                              <w:t>s1027216</w:t>
                            </w:r>
                          </w:p>
                        </w:tc>
                        <w:tc>
                          <w:tcPr>
                            <w:tcW w:w="2881" w:type="dxa"/>
                            <w:tcBorders>
                              <w:left w:val="dotted" w:sz="4" w:space="0" w:color="000000"/>
                            </w:tcBorders>
                          </w:tcPr>
                          <w:p w:rsidR="0041137B" w:rsidRDefault="00CE318B">
                            <w:pPr>
                              <w:pStyle w:val="TableParagraph"/>
                              <w:spacing w:before="161"/>
                              <w:ind w:left="0" w:right="-1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科目：國文科</w:t>
                            </w:r>
                            <w:proofErr w:type="spellEnd"/>
                          </w:p>
                        </w:tc>
                      </w:tr>
                      <w:tr w:rsidR="0041137B">
                        <w:trPr>
                          <w:trHeight w:hRule="exact" w:val="910"/>
                        </w:trPr>
                        <w:tc>
                          <w:tcPr>
                            <w:tcW w:w="10500" w:type="dxa"/>
                            <w:gridSpan w:val="3"/>
                          </w:tcPr>
                          <w:p w:rsidR="0041137B" w:rsidRDefault="00CE318B">
                            <w:pPr>
                              <w:pStyle w:val="TableParagraph"/>
                              <w:tabs>
                                <w:tab w:val="left" w:pos="3461"/>
                              </w:tabs>
                              <w:spacing w:before="161"/>
                              <w:ind w:right="1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sz w:val="26"/>
                                <w:lang w:eastAsia="zh-TW"/>
                              </w:rPr>
                              <w:t>日期時間：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 xml:space="preserve">  105 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年</w:t>
                            </w:r>
                            <w:r>
                              <w:rPr>
                                <w:spacing w:val="63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12</w:t>
                            </w:r>
                            <w:r>
                              <w:rPr>
                                <w:spacing w:val="64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  <w:t xml:space="preserve">14 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日（星期三）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 xml:space="preserve">  10 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 xml:space="preserve">  00 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分至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 xml:space="preserve">  13 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 xml:space="preserve">  00</w:t>
                            </w:r>
                            <w:r>
                              <w:rPr>
                                <w:spacing w:val="58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分</w:t>
                            </w:r>
                          </w:p>
                        </w:tc>
                      </w:tr>
                      <w:tr w:rsidR="0041137B">
                        <w:trPr>
                          <w:trHeight w:hRule="exact" w:val="912"/>
                        </w:trPr>
                        <w:tc>
                          <w:tcPr>
                            <w:tcW w:w="10500" w:type="dxa"/>
                            <w:gridSpan w:val="3"/>
                          </w:tcPr>
                          <w:p w:rsidR="0041137B" w:rsidRDefault="00CE318B">
                            <w:pPr>
                              <w:pStyle w:val="TableParagraph"/>
                              <w:spacing w:before="168"/>
                              <w:ind w:right="1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sz w:val="26"/>
                                <w:lang w:eastAsia="zh-TW"/>
                              </w:rPr>
                              <w:t>實地學習學校及單位</w:t>
                            </w:r>
                            <w:r>
                              <w:rPr>
                                <w:rFonts w:ascii="Times New Roman" w:eastAsia="Times New Roman"/>
                                <w:sz w:val="26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班級</w:t>
                            </w:r>
                            <w:r>
                              <w:rPr>
                                <w:rFonts w:ascii="Times New Roman" w:eastAsia="Times New Roman"/>
                                <w:sz w:val="26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sz w:val="26"/>
                                <w:lang w:eastAsia="zh-TW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sz w:val="26"/>
                                <w:lang w:eastAsia="zh-TW"/>
                              </w:rPr>
                              <w:t>中市市立嶺東高級中學</w:t>
                            </w:r>
                          </w:p>
                        </w:tc>
                      </w:tr>
                      <w:tr w:rsidR="0041137B">
                        <w:trPr>
                          <w:trHeight w:hRule="exact" w:val="937"/>
                        </w:trPr>
                        <w:tc>
                          <w:tcPr>
                            <w:tcW w:w="10500" w:type="dxa"/>
                            <w:gridSpan w:val="3"/>
                          </w:tcPr>
                          <w:p w:rsidR="0041137B" w:rsidRDefault="00CE318B">
                            <w:pPr>
                              <w:pStyle w:val="TableParagraph"/>
                              <w:tabs>
                                <w:tab w:val="left" w:pos="4143"/>
                                <w:tab w:val="left" w:pos="6250"/>
                                <w:tab w:val="left" w:pos="7837"/>
                              </w:tabs>
                              <w:spacing w:line="515" w:lineRule="exact"/>
                              <w:ind w:right="1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sz w:val="26"/>
                                <w:lang w:eastAsia="zh-TW"/>
                              </w:rPr>
                              <w:t>實地學習項目：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■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訪談中學教師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訪談中學</w:t>
                            </w:r>
                            <w:proofErr w:type="gramStart"/>
                            <w:r>
                              <w:rPr>
                                <w:sz w:val="26"/>
                                <w:lang w:eastAsia="zh-TW"/>
                              </w:rPr>
                              <w:t>學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6"/>
                                <w:lang w:eastAsia="zh-TW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課室觀察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補救教學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課業輔導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41137B">
                        <w:trPr>
                          <w:trHeight w:hRule="exact" w:val="1123"/>
                        </w:trPr>
                        <w:tc>
                          <w:tcPr>
                            <w:tcW w:w="10500" w:type="dxa"/>
                            <w:gridSpan w:val="3"/>
                          </w:tcPr>
                          <w:p w:rsidR="0041137B" w:rsidRDefault="00CE318B">
                            <w:pPr>
                              <w:pStyle w:val="TableParagraph"/>
                              <w:tabs>
                                <w:tab w:val="left" w:pos="4011"/>
                                <w:tab w:val="left" w:pos="5576"/>
                                <w:tab w:val="left" w:pos="7662"/>
                              </w:tabs>
                              <w:spacing w:line="518" w:lineRule="exact"/>
                              <w:ind w:right="1"/>
                              <w:rPr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sz w:val="26"/>
                                <w:lang w:eastAsia="zh-TW"/>
                              </w:rPr>
                              <w:t>準備活動：</w:t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■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拜會機構相關人員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■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場地探查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■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訪談大綱準備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44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教案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sz w:val="26"/>
                                <w:lang w:eastAsia="zh-TW"/>
                              </w:rPr>
                              <w:t>教材準備</w:t>
                            </w:r>
                          </w:p>
                        </w:tc>
                      </w:tr>
                      <w:tr w:rsidR="0041137B">
                        <w:trPr>
                          <w:trHeight w:hRule="exact" w:val="8965"/>
                        </w:trPr>
                        <w:tc>
                          <w:tcPr>
                            <w:tcW w:w="10500" w:type="dxa"/>
                            <w:gridSpan w:val="3"/>
                          </w:tcPr>
                          <w:p w:rsidR="0041137B" w:rsidRDefault="00CE318B">
                            <w:pPr>
                              <w:pStyle w:val="TableParagraph"/>
                              <w:tabs>
                                <w:tab w:val="left" w:pos="5009"/>
                              </w:tabs>
                              <w:spacing w:line="252" w:lineRule="auto"/>
                              <w:ind w:right="3508" w:firstLine="3509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  <w:lang w:eastAsia="zh-TW"/>
                              </w:rPr>
                              <w:t>實地學習內容與心得、反思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名稱：嶺東中學</w:t>
                            </w:r>
                            <w:proofErr w:type="gramStart"/>
                            <w:r>
                              <w:rPr>
                                <w:sz w:val="24"/>
                                <w:lang w:eastAsia="zh-TW"/>
                              </w:rPr>
                              <w:t>──</w:t>
                            </w:r>
                            <w:proofErr w:type="gramEnd"/>
                            <w:r>
                              <w:rPr>
                                <w:sz w:val="24"/>
                                <w:lang w:eastAsia="zh-TW"/>
                              </w:rPr>
                              <w:t>王寶漢老師：學思達教學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影片拍攝企劃書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組員：中文四：連怡安、</w:t>
                            </w:r>
                            <w:proofErr w:type="gramStart"/>
                            <w:r>
                              <w:rPr>
                                <w:sz w:val="24"/>
                                <w:lang w:eastAsia="zh-TW"/>
                              </w:rPr>
                              <w:t>邱</w:t>
                            </w:r>
                            <w:proofErr w:type="gramEnd"/>
                            <w:r>
                              <w:rPr>
                                <w:sz w:val="24"/>
                                <w:lang w:eastAsia="zh-TW"/>
                              </w:rPr>
                              <w:t>鎂玲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5" w:line="252" w:lineRule="auto"/>
                              <w:ind w:left="828" w:right="7722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音樂四：沈瑩榛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音樂碩二：林念</w:t>
                            </w:r>
                            <w:proofErr w:type="gramStart"/>
                            <w:r>
                              <w:rPr>
                                <w:sz w:val="24"/>
                                <w:lang w:eastAsia="zh-TW"/>
                              </w:rPr>
                              <w:t>臻</w:t>
                            </w:r>
                            <w:proofErr w:type="gramEnd"/>
                          </w:p>
                          <w:p w:rsidR="0041137B" w:rsidRDefault="00CE318B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影片名稱：王寶漢老師專訪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 -</w:t>
                            </w:r>
                            <w:r>
                              <w:rPr>
                                <w:spacing w:val="59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學思達教學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1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影片長度：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分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49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秒鐘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1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影片類型：學思達教學理論、理念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4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拍攝主題：專訪王寶漢老師，以了解學思達課程教學模式。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1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拍攝目的：教學媒體課程實地學習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1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6.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拍攝地點：嶺東中學圖書館研討室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4"/>
                              <w:ind w:right="1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lang w:eastAsia="zh-TW"/>
                              </w:rPr>
                              <w:t>7.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影片特色：</w:t>
                            </w:r>
                          </w:p>
                          <w:p w:rsidR="0041137B" w:rsidRDefault="00CE318B">
                            <w:pPr>
                              <w:pStyle w:val="TableParagraph"/>
                              <w:spacing w:before="22" w:line="252" w:lineRule="auto"/>
                              <w:ind w:right="1" w:firstLine="480"/>
                              <w:rPr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藉由採訪王寶漢老師的學思達教學模式，來了解現今翻轉教室的流行以培養學</w:t>
                            </w:r>
                            <w:proofErr w:type="spellStart"/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自主學習自主</w:t>
                            </w:r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能力，課前課後都有自主學習；課中有提問、共學、實驗、回饋等歷程，故以學</w:t>
                            </w:r>
                            <w:proofErr w:type="spellStart"/>
                            <w:r>
                              <w:rPr>
                                <w:sz w:val="24"/>
                                <w:lang w:eastAsia="zh-TW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24"/>
                                <w:lang w:eastAsia="zh-TW"/>
                              </w:rPr>
                              <w:t>中心，兼具互動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主動、行動的「三動學習」可達成。自主學習方式很多，課堂互動方式也很多，兩者組合起來的模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lang w:eastAsia="zh-TW"/>
                              </w:rPr>
                              <w:t>式就很多</w:t>
                            </w:r>
                            <w:proofErr w:type="gramEnd"/>
                            <w:r>
                              <w:rPr>
                                <w:sz w:val="24"/>
                                <w:lang w:eastAsia="zh-TW"/>
                              </w:rPr>
                              <w:t>。不過，不同模式都有一個共同思考：什麼樣的學習比較可以善用教室裡面匯聚一群人的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情境？看影片、聽講、閱讀、寫作等，也許在課外或家中就可以自主完成，但具有互動性質、合作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結構、實驗操作與即時回饋等特性的學習，也許在課堂時間內比較容易發揮。因此，個案討論、議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題辯論、師</w:t>
                            </w:r>
                            <w:proofErr w:type="spellStart"/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問答、同儕教導、合作學習、問題導向、專題導向、探究發現、</w:t>
                            </w:r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>科學實驗等學習的方</w:t>
                            </w:r>
                            <w:r>
                              <w:rPr>
                                <w:w w:val="95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eastAsia="zh-TW"/>
                              </w:rPr>
                              <w:t>式，都變得更為適合，而且都強調主動、互動與行動學習。</w:t>
                            </w:r>
                          </w:p>
                        </w:tc>
                      </w:tr>
                    </w:tbl>
                    <w:p w:rsidR="0041137B" w:rsidRDefault="0041137B">
                      <w:pPr>
                        <w:pStyle w:val="a3"/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6325">
        <w:rPr>
          <w:b/>
          <w:sz w:val="36"/>
          <w:lang w:eastAsia="zh-TW"/>
        </w:rPr>
        <w:t>東海大學中等教育學</w:t>
      </w:r>
      <w:proofErr w:type="gramStart"/>
      <w:r w:rsidR="004A6325">
        <w:rPr>
          <w:b/>
          <w:sz w:val="36"/>
          <w:lang w:eastAsia="zh-TW"/>
        </w:rPr>
        <w:t>程師</w:t>
      </w:r>
      <w:r w:rsidR="004A6325">
        <w:rPr>
          <w:rFonts w:asciiTheme="minorEastAsia" w:eastAsiaTheme="minorEastAsia" w:hAnsiTheme="minorEastAsia" w:hint="eastAsia"/>
          <w:b/>
          <w:sz w:val="36"/>
          <w:lang w:eastAsia="zh-TW"/>
        </w:rPr>
        <w:t>培中心</w:t>
      </w:r>
      <w:proofErr w:type="gramEnd"/>
      <w:r w:rsidR="00CE318B">
        <w:rPr>
          <w:b/>
          <w:sz w:val="36"/>
          <w:lang w:eastAsia="zh-TW"/>
        </w:rPr>
        <w:t>實地學習紀錄表</w:t>
      </w: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rPr>
          <w:b/>
          <w:sz w:val="20"/>
          <w:lang w:eastAsia="zh-TW"/>
        </w:rPr>
      </w:pPr>
    </w:p>
    <w:p w:rsidR="0041137B" w:rsidRDefault="0041137B">
      <w:pPr>
        <w:pStyle w:val="a3"/>
        <w:spacing w:before="7"/>
        <w:rPr>
          <w:b/>
          <w:sz w:val="19"/>
          <w:lang w:eastAsia="zh-TW"/>
        </w:rPr>
      </w:pPr>
    </w:p>
    <w:p w:rsidR="0041137B" w:rsidRDefault="00CE318B">
      <w:pPr>
        <w:pStyle w:val="a3"/>
        <w:spacing w:line="355" w:lineRule="exact"/>
        <w:ind w:right="113"/>
        <w:jc w:val="right"/>
        <w:rPr>
          <w:lang w:eastAsia="zh-TW"/>
        </w:rPr>
      </w:pPr>
      <w:r>
        <w:rPr>
          <w:lang w:eastAsia="zh-TW"/>
        </w:rPr>
        <w:t>、</w:t>
      </w:r>
    </w:p>
    <w:p w:rsidR="0041137B" w:rsidRDefault="0041137B">
      <w:pPr>
        <w:spacing w:line="355" w:lineRule="exact"/>
        <w:jc w:val="right"/>
        <w:rPr>
          <w:lang w:eastAsia="zh-TW"/>
        </w:rPr>
        <w:sectPr w:rsidR="0041137B">
          <w:type w:val="continuous"/>
          <w:pgSz w:w="11910" w:h="16840"/>
          <w:pgMar w:top="960" w:right="540" w:bottom="280" w:left="580" w:header="720" w:footer="720" w:gutter="0"/>
          <w:cols w:space="720"/>
        </w:sectPr>
      </w:pPr>
    </w:p>
    <w:p w:rsidR="0041137B" w:rsidRDefault="00EA71AC">
      <w:pPr>
        <w:pStyle w:val="a3"/>
        <w:spacing w:before="19"/>
        <w:ind w:left="368" w:right="42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537845</wp:posOffset>
                </wp:positionV>
                <wp:extent cx="6680200" cy="9241790"/>
                <wp:effectExtent l="1905" t="4445" r="4445" b="254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9241790"/>
                          <a:chOff x="693" y="847"/>
                          <a:chExt cx="10520" cy="14554"/>
                        </a:xfrm>
                      </wpg:grpSpPr>
                      <wps:wsp>
                        <wps:cNvPr id="13" name="Line 19"/>
                        <wps:cNvCnPr/>
                        <wps:spPr bwMode="auto">
                          <a:xfrm>
                            <a:off x="708" y="857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703" y="852"/>
                            <a:ext cx="0" cy="145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6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708" y="15396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11203" y="852"/>
                            <a:ext cx="0" cy="145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11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11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.65pt;margin-top:42.35pt;width:526pt;height:727.7pt;z-index:-251658752;mso-position-horizontal-relative:page;mso-position-vertical-relative:page" coordorigin="693,847" coordsize="10520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">
                <v:line id="Line 19" o:spid="_x0000_s1027" style="position:absolute;visibility:visible;mso-wrap-style:square" from="708,857" to="1119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8" o:spid="_x0000_s1028" style="position:absolute;visibility:visible;mso-wrap-style:square" from="703,852" to="703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7" o:spid="_x0000_s1029" style="position:absolute;visibility:visible;mso-wrap-style:square" from="698,15396" to="7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6" o:spid="_x0000_s1030" style="position:absolute;visibility:visible;mso-wrap-style:square" from="698,15396" to="7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5" o:spid="_x0000_s1031" style="position:absolute;visibility:visible;mso-wrap-style:square" from="708,15396" to="1119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4" o:spid="_x0000_s1032" style="position:absolute;visibility:visible;mso-wrap-style:square" from="11203,852" to="11203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line id="Line 13" o:spid="_x0000_s1033" style="position:absolute;visibility:visible;mso-wrap-style:square" from="11198,15396" to="112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2" o:spid="_x0000_s1034" style="position:absolute;visibility:visible;mso-wrap-style:square" from="11198,15396" to="112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anchorx="page" anchory="page"/>
              </v:group>
            </w:pict>
          </mc:Fallback>
        </mc:AlternateContent>
      </w:r>
      <w:r w:rsidR="00CE318B">
        <w:rPr>
          <w:lang w:eastAsia="zh-TW"/>
        </w:rPr>
        <w:t>8.</w:t>
      </w:r>
      <w:r w:rsidR="00CE318B">
        <w:rPr>
          <w:lang w:eastAsia="zh-TW"/>
        </w:rPr>
        <w:t>腳本大綱：</w:t>
      </w:r>
    </w:p>
    <w:p w:rsidR="0041137B" w:rsidRDefault="00CE318B">
      <w:pPr>
        <w:pStyle w:val="a3"/>
        <w:spacing w:before="21" w:line="252" w:lineRule="auto"/>
        <w:ind w:left="368" w:right="127" w:firstLine="480"/>
        <w:jc w:val="both"/>
        <w:rPr>
          <w:lang w:eastAsia="zh-TW"/>
        </w:rPr>
      </w:pPr>
      <w:r>
        <w:rPr>
          <w:lang w:eastAsia="zh-TW"/>
        </w:rPr>
        <w:t xml:space="preserve">2016/12/14 </w:t>
      </w:r>
      <w:r>
        <w:rPr>
          <w:lang w:eastAsia="zh-TW"/>
        </w:rPr>
        <w:t>這天早上</w:t>
      </w:r>
      <w:r>
        <w:rPr>
          <w:lang w:eastAsia="zh-TW"/>
        </w:rPr>
        <w:t>10-12</w:t>
      </w:r>
      <w:r>
        <w:rPr>
          <w:lang w:eastAsia="zh-TW"/>
        </w:rPr>
        <w:t>點進行採訪，採訪</w:t>
      </w:r>
      <w:proofErr w:type="gramStart"/>
      <w:r>
        <w:rPr>
          <w:lang w:eastAsia="zh-TW"/>
        </w:rPr>
        <w:t>地點為嶺東</w:t>
      </w:r>
      <w:proofErr w:type="gramEnd"/>
      <w:r>
        <w:rPr>
          <w:lang w:eastAsia="zh-TW"/>
        </w:rPr>
        <w:t>中學圖書館研討室，事前和王老師</w:t>
      </w:r>
      <w:r>
        <w:rPr>
          <w:lang w:eastAsia="zh-TW"/>
        </w:rPr>
        <w:t xml:space="preserve"> </w:t>
      </w:r>
      <w:r>
        <w:rPr>
          <w:spacing w:val="-2"/>
          <w:lang w:eastAsia="zh-TW"/>
        </w:rPr>
        <w:t>通信老師已告知我們他當上學</w:t>
      </w:r>
      <w:proofErr w:type="gramStart"/>
      <w:r>
        <w:rPr>
          <w:spacing w:val="-2"/>
          <w:lang w:eastAsia="zh-TW"/>
        </w:rPr>
        <w:t>務</w:t>
      </w:r>
      <w:proofErr w:type="gramEnd"/>
      <w:r>
        <w:rPr>
          <w:spacing w:val="-2"/>
          <w:lang w:eastAsia="zh-TW"/>
        </w:rPr>
        <w:t>主任因此行政工作較為繁忙，因此學思達</w:t>
      </w:r>
      <w:proofErr w:type="gramStart"/>
      <w:r>
        <w:rPr>
          <w:spacing w:val="-2"/>
          <w:lang w:eastAsia="zh-TW"/>
        </w:rPr>
        <w:t>教學備課方面</w:t>
      </w:r>
      <w:proofErr w:type="gramEnd"/>
      <w:r>
        <w:rPr>
          <w:spacing w:val="-2"/>
          <w:lang w:eastAsia="zh-TW"/>
        </w:rPr>
        <w:t>時間不足遇</w:t>
      </w:r>
      <w:r>
        <w:rPr>
          <w:spacing w:val="-2"/>
          <w:lang w:eastAsia="zh-TW"/>
        </w:rPr>
        <w:t xml:space="preserve"> </w:t>
      </w:r>
      <w:r>
        <w:rPr>
          <w:spacing w:val="-2"/>
          <w:lang w:eastAsia="zh-TW"/>
        </w:rPr>
        <w:t>到一些瓶頸，因此不</w:t>
      </w:r>
      <w:proofErr w:type="gramStart"/>
      <w:r>
        <w:rPr>
          <w:spacing w:val="-2"/>
          <w:lang w:eastAsia="zh-TW"/>
        </w:rPr>
        <w:t>開放觀課</w:t>
      </w:r>
      <w:proofErr w:type="gramEnd"/>
      <w:r>
        <w:rPr>
          <w:spacing w:val="-2"/>
          <w:lang w:eastAsia="zh-TW"/>
        </w:rPr>
        <w:t>，但我們採訪時會播放上課影片與我們分享，也不吝嗇寄網址給我們</w:t>
      </w:r>
      <w:r>
        <w:rPr>
          <w:spacing w:val="-2"/>
          <w:lang w:eastAsia="zh-TW"/>
        </w:rPr>
        <w:t xml:space="preserve"> </w:t>
      </w:r>
      <w:r>
        <w:rPr>
          <w:lang w:eastAsia="zh-TW"/>
        </w:rPr>
        <w:t>放入採訪影片中。因此此次採訪就只有專訪王老師沒有</w:t>
      </w:r>
      <w:proofErr w:type="gramStart"/>
      <w:r>
        <w:rPr>
          <w:lang w:eastAsia="zh-TW"/>
        </w:rPr>
        <w:t>進班觀課</w:t>
      </w:r>
      <w:proofErr w:type="gramEnd"/>
      <w:r>
        <w:rPr>
          <w:lang w:eastAsia="zh-TW"/>
        </w:rPr>
        <w:t>的部分。</w:t>
      </w:r>
    </w:p>
    <w:p w:rsidR="0041137B" w:rsidRDefault="00CE318B">
      <w:pPr>
        <w:pStyle w:val="a3"/>
        <w:spacing w:before="5" w:line="252" w:lineRule="auto"/>
        <w:ind w:left="368" w:right="42" w:firstLine="480"/>
        <w:rPr>
          <w:lang w:eastAsia="zh-TW"/>
        </w:rPr>
      </w:pPr>
      <w:r>
        <w:rPr>
          <w:lang w:eastAsia="zh-TW"/>
        </w:rPr>
        <w:t>事前</w:t>
      </w:r>
      <w:proofErr w:type="gramStart"/>
      <w:r>
        <w:rPr>
          <w:lang w:eastAsia="zh-TW"/>
        </w:rPr>
        <w:t>一週</w:t>
      </w:r>
      <w:proofErr w:type="gramEnd"/>
      <w:r>
        <w:rPr>
          <w:lang w:eastAsia="zh-TW"/>
        </w:rPr>
        <w:t>我們已擬好一些問題要訪問王老師，以下是問題的大方向：</w:t>
      </w:r>
      <w:r>
        <w:rPr>
          <w:lang w:eastAsia="zh-TW"/>
        </w:rPr>
        <w:t xml:space="preserve"> </w:t>
      </w:r>
      <w:r>
        <w:rPr>
          <w:w w:val="95"/>
          <w:lang w:eastAsia="zh-TW"/>
        </w:rPr>
        <w:t>一、在學思達教學上因和傳統教學模式完全不同，是否有家長或學</w:t>
      </w:r>
      <w:proofErr w:type="spellStart"/>
      <w:r>
        <w:rPr>
          <w:w w:val="95"/>
          <w:lang w:eastAsia="zh-TW"/>
        </w:rPr>
        <w:t>Th</w:t>
      </w:r>
      <w:proofErr w:type="spellEnd"/>
      <w:r>
        <w:rPr>
          <w:w w:val="95"/>
          <w:lang w:eastAsia="zh-TW"/>
        </w:rPr>
        <w:t>無法接受的情況，您有什麼看</w:t>
      </w:r>
      <w:r>
        <w:rPr>
          <w:w w:val="95"/>
          <w:lang w:eastAsia="zh-TW"/>
        </w:rPr>
        <w:t xml:space="preserve"> </w:t>
      </w:r>
      <w:r>
        <w:rPr>
          <w:lang w:eastAsia="zh-TW"/>
        </w:rPr>
        <w:t>法或解決方法？</w:t>
      </w:r>
    </w:p>
    <w:p w:rsidR="0041137B" w:rsidRDefault="00CE318B">
      <w:pPr>
        <w:pStyle w:val="a3"/>
        <w:spacing w:before="5" w:line="252" w:lineRule="auto"/>
        <w:ind w:left="368" w:right="42"/>
        <w:rPr>
          <w:lang w:eastAsia="zh-TW"/>
        </w:rPr>
      </w:pPr>
      <w:r>
        <w:rPr>
          <w:lang w:eastAsia="zh-TW"/>
        </w:rPr>
        <w:t>二、若是遇到上課中不肯配合分組討論的學</w:t>
      </w:r>
      <w:proofErr w:type="spellStart"/>
      <w:r>
        <w:rPr>
          <w:lang w:eastAsia="zh-TW"/>
        </w:rPr>
        <w:t>Th</w:t>
      </w:r>
      <w:proofErr w:type="spellEnd"/>
      <w:r>
        <w:rPr>
          <w:lang w:eastAsia="zh-TW"/>
        </w:rPr>
        <w:t>您該如何處理？</w:t>
      </w:r>
      <w:r>
        <w:rPr>
          <w:lang w:eastAsia="zh-TW"/>
        </w:rPr>
        <w:t xml:space="preserve"> </w:t>
      </w:r>
      <w:r>
        <w:rPr>
          <w:lang w:eastAsia="zh-TW"/>
        </w:rPr>
        <w:t>三、您對於學思達教學的看法是什麼，您認為他跟</w:t>
      </w:r>
      <w:r>
        <w:rPr>
          <w:lang w:eastAsia="zh-TW"/>
        </w:rPr>
        <w:t>以往傳統教學模式之優缺點比較？</w:t>
      </w:r>
      <w:r>
        <w:rPr>
          <w:lang w:eastAsia="zh-TW"/>
        </w:rPr>
        <w:t xml:space="preserve"> </w:t>
      </w:r>
      <w:r>
        <w:rPr>
          <w:lang w:eastAsia="zh-TW"/>
        </w:rPr>
        <w:t>四、翻轉教育比起傳統教學模式一定較為繁瑣，</w:t>
      </w:r>
      <w:proofErr w:type="gramStart"/>
      <w:r>
        <w:rPr>
          <w:lang w:eastAsia="zh-TW"/>
        </w:rPr>
        <w:t>備課也</w:t>
      </w:r>
      <w:proofErr w:type="gramEnd"/>
      <w:r>
        <w:rPr>
          <w:lang w:eastAsia="zh-TW"/>
        </w:rPr>
        <w:t>會更久，請問讓您想推動學思達教育的原因</w:t>
      </w:r>
    </w:p>
    <w:p w:rsidR="0041137B" w:rsidRDefault="00CE318B">
      <w:pPr>
        <w:pStyle w:val="a3"/>
        <w:spacing w:before="5" w:line="254" w:lineRule="auto"/>
        <w:ind w:left="368" w:right="3402" w:firstLine="480"/>
        <w:rPr>
          <w:lang w:eastAsia="zh-TW"/>
        </w:rPr>
      </w:pPr>
      <w:r>
        <w:rPr>
          <w:lang w:eastAsia="zh-TW"/>
        </w:rPr>
        <w:t>是？</w:t>
      </w:r>
      <w:r>
        <w:rPr>
          <w:lang w:eastAsia="zh-TW"/>
        </w:rPr>
        <w:t xml:space="preserve"> </w:t>
      </w:r>
      <w:r>
        <w:rPr>
          <w:lang w:eastAsia="zh-TW"/>
        </w:rPr>
        <w:t>五、您翻轉教育教學現場的分組方式為何種，遇到最大的困難是？</w:t>
      </w:r>
    </w:p>
    <w:p w:rsidR="0041137B" w:rsidRDefault="0041137B">
      <w:pPr>
        <w:pStyle w:val="a3"/>
        <w:spacing w:before="6"/>
        <w:rPr>
          <w:sz w:val="25"/>
          <w:lang w:eastAsia="zh-TW"/>
        </w:rPr>
      </w:pPr>
    </w:p>
    <w:p w:rsidR="0041137B" w:rsidRDefault="00CE318B">
      <w:pPr>
        <w:pStyle w:val="a3"/>
        <w:ind w:left="368" w:right="42"/>
        <w:rPr>
          <w:lang w:eastAsia="zh-TW"/>
        </w:rPr>
      </w:pPr>
      <w:r>
        <w:rPr>
          <w:lang w:eastAsia="zh-TW"/>
        </w:rPr>
        <w:t>9.</w:t>
      </w:r>
      <w:r>
        <w:rPr>
          <w:lang w:eastAsia="zh-TW"/>
        </w:rPr>
        <w:t>角色說明：主角</w:t>
      </w:r>
      <w:proofErr w:type="gramStart"/>
      <w:r>
        <w:rPr>
          <w:lang w:eastAsia="zh-TW"/>
        </w:rPr>
        <w:t>──</w:t>
      </w:r>
      <w:proofErr w:type="gramEnd"/>
      <w:r>
        <w:rPr>
          <w:lang w:eastAsia="zh-TW"/>
        </w:rPr>
        <w:t>王寶漢老師</w:t>
      </w:r>
    </w:p>
    <w:p w:rsidR="0041137B" w:rsidRDefault="00CE318B">
      <w:pPr>
        <w:pStyle w:val="a3"/>
        <w:spacing w:before="24"/>
        <w:ind w:left="368" w:right="42"/>
        <w:rPr>
          <w:lang w:eastAsia="zh-TW"/>
        </w:rPr>
      </w:pPr>
      <w:r>
        <w:rPr>
          <w:lang w:eastAsia="zh-TW"/>
        </w:rPr>
        <w:t>10.</w:t>
      </w:r>
      <w:r>
        <w:rPr>
          <w:lang w:eastAsia="zh-TW"/>
        </w:rPr>
        <w:t>進度規畫：</w:t>
      </w:r>
    </w:p>
    <w:p w:rsidR="0041137B" w:rsidRDefault="00CE318B">
      <w:pPr>
        <w:pStyle w:val="a3"/>
        <w:tabs>
          <w:tab w:val="left" w:pos="607"/>
        </w:tabs>
        <w:spacing w:before="21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  <w:t xml:space="preserve">11/28  </w:t>
      </w:r>
      <w:r>
        <w:rPr>
          <w:lang w:eastAsia="zh-TW"/>
        </w:rPr>
        <w:t>討論採訪王寶漢老師以及聯絡完畢</w:t>
      </w:r>
    </w:p>
    <w:p w:rsidR="0041137B" w:rsidRDefault="00CE318B">
      <w:pPr>
        <w:pStyle w:val="a3"/>
        <w:tabs>
          <w:tab w:val="left" w:pos="607"/>
        </w:tabs>
        <w:spacing w:before="22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  <w:t xml:space="preserve">12/05  </w:t>
      </w:r>
      <w:r>
        <w:rPr>
          <w:lang w:eastAsia="zh-TW"/>
        </w:rPr>
        <w:t>撰寫拍攝計畫書及工作分配</w:t>
      </w:r>
    </w:p>
    <w:p w:rsidR="0041137B" w:rsidRDefault="00CE318B">
      <w:pPr>
        <w:pStyle w:val="a3"/>
        <w:tabs>
          <w:tab w:val="left" w:pos="607"/>
        </w:tabs>
        <w:spacing w:before="24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  <w:t xml:space="preserve">12/14  </w:t>
      </w:r>
      <w:r>
        <w:rPr>
          <w:lang w:eastAsia="zh-TW"/>
        </w:rPr>
        <w:t>前進嶺東中學進行王寶漢老師專訪</w:t>
      </w:r>
    </w:p>
    <w:p w:rsidR="0041137B" w:rsidRDefault="00CE318B">
      <w:pPr>
        <w:pStyle w:val="a3"/>
        <w:tabs>
          <w:tab w:val="left" w:pos="607"/>
        </w:tabs>
        <w:spacing w:before="21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  <w:t xml:space="preserve">12/19  </w:t>
      </w:r>
      <w:r>
        <w:rPr>
          <w:lang w:eastAsia="zh-TW"/>
        </w:rPr>
        <w:t>影片後製</w:t>
      </w:r>
    </w:p>
    <w:p w:rsidR="0041137B" w:rsidRDefault="00CE318B">
      <w:pPr>
        <w:pStyle w:val="a3"/>
        <w:tabs>
          <w:tab w:val="left" w:pos="607"/>
        </w:tabs>
        <w:spacing w:before="21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  <w:t xml:space="preserve">12/26  </w:t>
      </w:r>
      <w:r>
        <w:rPr>
          <w:lang w:eastAsia="zh-TW"/>
        </w:rPr>
        <w:t>影片後製</w:t>
      </w:r>
    </w:p>
    <w:p w:rsidR="0041137B" w:rsidRDefault="00CE318B">
      <w:pPr>
        <w:pStyle w:val="a3"/>
        <w:tabs>
          <w:tab w:val="left" w:pos="607"/>
        </w:tabs>
        <w:spacing w:before="24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  <w:t xml:space="preserve">01/03  </w:t>
      </w:r>
      <w:r>
        <w:rPr>
          <w:lang w:eastAsia="zh-TW"/>
        </w:rPr>
        <w:t>影片完成</w:t>
      </w:r>
    </w:p>
    <w:p w:rsidR="0041137B" w:rsidRDefault="0041137B">
      <w:pPr>
        <w:pStyle w:val="a3"/>
        <w:spacing w:before="8"/>
        <w:rPr>
          <w:sz w:val="26"/>
          <w:lang w:eastAsia="zh-TW"/>
        </w:rPr>
      </w:pPr>
    </w:p>
    <w:p w:rsidR="0041137B" w:rsidRDefault="00CE318B">
      <w:pPr>
        <w:pStyle w:val="a3"/>
        <w:ind w:left="368" w:right="42"/>
        <w:rPr>
          <w:lang w:eastAsia="zh-TW"/>
        </w:rPr>
      </w:pPr>
      <w:r>
        <w:rPr>
          <w:lang w:eastAsia="zh-TW"/>
        </w:rPr>
        <w:t>11.</w:t>
      </w:r>
      <w:r>
        <w:rPr>
          <w:lang w:eastAsia="zh-TW"/>
        </w:rPr>
        <w:t>製作團隊／小組分配工作：</w:t>
      </w:r>
    </w:p>
    <w:p w:rsidR="0041137B" w:rsidRDefault="00CE318B">
      <w:pPr>
        <w:pStyle w:val="a3"/>
        <w:tabs>
          <w:tab w:val="left" w:pos="607"/>
        </w:tabs>
        <w:spacing w:before="24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</w:r>
      <w:r>
        <w:rPr>
          <w:lang w:eastAsia="zh-TW"/>
        </w:rPr>
        <w:t>導演</w:t>
      </w:r>
      <w:r>
        <w:rPr>
          <w:lang w:eastAsia="zh-TW"/>
        </w:rPr>
        <w:t>/</w:t>
      </w:r>
      <w:r>
        <w:rPr>
          <w:lang w:eastAsia="zh-TW"/>
        </w:rPr>
        <w:t>後製（製作拍攝腳本、分鏡表）：</w:t>
      </w:r>
      <w:proofErr w:type="gramStart"/>
      <w:r>
        <w:rPr>
          <w:lang w:eastAsia="zh-TW"/>
        </w:rPr>
        <w:t>怡</w:t>
      </w:r>
      <w:proofErr w:type="gramEnd"/>
      <w:r>
        <w:rPr>
          <w:lang w:eastAsia="zh-TW"/>
        </w:rPr>
        <w:t>安、瑩</w:t>
      </w:r>
      <w:proofErr w:type="gramStart"/>
      <w:r>
        <w:rPr>
          <w:lang w:eastAsia="zh-TW"/>
        </w:rPr>
        <w:t>榛</w:t>
      </w:r>
      <w:proofErr w:type="gramEnd"/>
      <w:r>
        <w:rPr>
          <w:lang w:eastAsia="zh-TW"/>
        </w:rPr>
        <w:t>、</w:t>
      </w:r>
      <w:proofErr w:type="gramStart"/>
      <w:r>
        <w:rPr>
          <w:lang w:eastAsia="zh-TW"/>
        </w:rPr>
        <w:t>鎂玲</w:t>
      </w:r>
      <w:proofErr w:type="gramEnd"/>
      <w:r>
        <w:rPr>
          <w:lang w:eastAsia="zh-TW"/>
        </w:rPr>
        <w:t>、念</w:t>
      </w:r>
      <w:proofErr w:type="gramStart"/>
      <w:r>
        <w:rPr>
          <w:lang w:eastAsia="zh-TW"/>
        </w:rPr>
        <w:t>臻</w:t>
      </w:r>
      <w:proofErr w:type="gramEnd"/>
    </w:p>
    <w:p w:rsidR="0041137B" w:rsidRDefault="00CE318B">
      <w:pPr>
        <w:pStyle w:val="a3"/>
        <w:tabs>
          <w:tab w:val="left" w:pos="607"/>
        </w:tabs>
        <w:spacing w:before="22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</w:r>
      <w:r>
        <w:rPr>
          <w:lang w:eastAsia="zh-TW"/>
        </w:rPr>
        <w:t>編劇（寫文字劇本）：</w:t>
      </w:r>
      <w:proofErr w:type="gramStart"/>
      <w:r>
        <w:rPr>
          <w:lang w:eastAsia="zh-TW"/>
        </w:rPr>
        <w:t>怡</w:t>
      </w:r>
      <w:proofErr w:type="gramEnd"/>
      <w:r>
        <w:rPr>
          <w:lang w:eastAsia="zh-TW"/>
        </w:rPr>
        <w:t>安</w:t>
      </w:r>
    </w:p>
    <w:p w:rsidR="0041137B" w:rsidRDefault="00CE318B">
      <w:pPr>
        <w:pStyle w:val="a3"/>
        <w:tabs>
          <w:tab w:val="left" w:pos="607"/>
        </w:tabs>
        <w:spacing w:before="21"/>
        <w:ind w:left="127" w:right="42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</w:r>
      <w:r>
        <w:rPr>
          <w:lang w:eastAsia="zh-TW"/>
        </w:rPr>
        <w:t>攝影：</w:t>
      </w:r>
      <w:proofErr w:type="gramStart"/>
      <w:r>
        <w:rPr>
          <w:lang w:eastAsia="zh-TW"/>
        </w:rPr>
        <w:t>怡</w:t>
      </w:r>
      <w:proofErr w:type="gramEnd"/>
      <w:r>
        <w:rPr>
          <w:lang w:eastAsia="zh-TW"/>
        </w:rPr>
        <w:t>安、念</w:t>
      </w:r>
      <w:proofErr w:type="gramStart"/>
      <w:r>
        <w:rPr>
          <w:lang w:eastAsia="zh-TW"/>
        </w:rPr>
        <w:t>臻</w:t>
      </w:r>
      <w:proofErr w:type="gramEnd"/>
    </w:p>
    <w:p w:rsidR="0041137B" w:rsidRDefault="00CE318B">
      <w:pPr>
        <w:pStyle w:val="a3"/>
        <w:tabs>
          <w:tab w:val="left" w:pos="607"/>
        </w:tabs>
        <w:spacing w:before="24" w:line="504" w:lineRule="auto"/>
        <w:ind w:left="368" w:right="922" w:hanging="240"/>
        <w:rPr>
          <w:lang w:eastAsia="zh-TW"/>
        </w:rPr>
      </w:pPr>
      <w:proofErr w:type="gramStart"/>
      <w:r>
        <w:rPr>
          <w:lang w:eastAsia="zh-TW"/>
        </w:rPr>
        <w:t>•</w:t>
      </w:r>
      <w:proofErr w:type="gramEnd"/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攝影助理、或製片</w:t>
      </w:r>
      <w:r>
        <w:rPr>
          <w:lang w:eastAsia="zh-TW"/>
        </w:rPr>
        <w:t>/</w:t>
      </w:r>
      <w:r>
        <w:rPr>
          <w:lang w:eastAsia="zh-TW"/>
        </w:rPr>
        <w:t>場記：</w:t>
      </w:r>
      <w:proofErr w:type="gramStart"/>
      <w:r>
        <w:rPr>
          <w:lang w:eastAsia="zh-TW"/>
        </w:rPr>
        <w:t>鎂玲</w:t>
      </w:r>
      <w:proofErr w:type="gramEnd"/>
      <w:r>
        <w:rPr>
          <w:lang w:eastAsia="zh-TW"/>
        </w:rPr>
        <w:t>、瑩</w:t>
      </w:r>
      <w:proofErr w:type="gramStart"/>
      <w:r>
        <w:rPr>
          <w:lang w:eastAsia="zh-TW"/>
        </w:rPr>
        <w:t>榛</w:t>
      </w:r>
      <w:proofErr w:type="gramEnd"/>
      <w:r>
        <w:rPr>
          <w:lang w:eastAsia="zh-TW"/>
        </w:rPr>
        <w:t xml:space="preserve"> </w:t>
      </w:r>
      <w:r>
        <w:rPr>
          <w:spacing w:val="-1"/>
          <w:lang w:eastAsia="zh-TW"/>
        </w:rPr>
        <w:t>12.</w:t>
      </w:r>
      <w:r>
        <w:rPr>
          <w:spacing w:val="-1"/>
          <w:lang w:eastAsia="zh-TW"/>
        </w:rPr>
        <w:t>影片連結：</w:t>
      </w:r>
      <w:r>
        <w:rPr>
          <w:spacing w:val="-1"/>
          <w:lang w:eastAsia="zh-TW"/>
        </w:rPr>
        <w:t>https:/</w:t>
      </w:r>
      <w:hyperlink r:id="rId5">
        <w:r>
          <w:rPr>
            <w:spacing w:val="-1"/>
            <w:lang w:eastAsia="zh-TW"/>
          </w:rPr>
          <w:t>/ww</w:t>
        </w:r>
      </w:hyperlink>
      <w:r>
        <w:rPr>
          <w:spacing w:val="-1"/>
          <w:lang w:eastAsia="zh-TW"/>
        </w:rPr>
        <w:t>w</w:t>
      </w:r>
      <w:hyperlink r:id="rId6">
        <w:r>
          <w:rPr>
            <w:spacing w:val="-1"/>
            <w:lang w:eastAsia="zh-TW"/>
          </w:rPr>
          <w:t>.youtube.com/watch?v=71H9VwS-D_E&amp;feature=youtu.be</w:t>
        </w:r>
      </w:hyperlink>
    </w:p>
    <w:p w:rsidR="0041137B" w:rsidRDefault="0041137B">
      <w:pPr>
        <w:spacing w:line="504" w:lineRule="auto"/>
        <w:rPr>
          <w:lang w:eastAsia="zh-TW"/>
        </w:rPr>
        <w:sectPr w:rsidR="0041137B">
          <w:pgSz w:w="11910" w:h="16840"/>
          <w:pgMar w:top="820" w:right="580" w:bottom="280" w:left="580" w:header="720" w:footer="720" w:gutter="0"/>
          <w:cols w:space="720"/>
        </w:sectPr>
      </w:pPr>
    </w:p>
    <w:p w:rsidR="00B067B3" w:rsidRDefault="00B067B3">
      <w:pPr>
        <w:pStyle w:val="a3"/>
        <w:spacing w:before="19"/>
        <w:ind w:left="257" w:right="83"/>
        <w:rPr>
          <w:rFonts w:eastAsiaTheme="minorEastAsia" w:hint="eastAsia"/>
          <w:lang w:eastAsia="zh-TW"/>
        </w:rPr>
      </w:pPr>
    </w:p>
    <w:p w:rsidR="00B067B3" w:rsidRDefault="00B067B3">
      <w:pPr>
        <w:pStyle w:val="a3"/>
        <w:spacing w:before="19"/>
        <w:ind w:left="257" w:right="83"/>
        <w:rPr>
          <w:rFonts w:eastAsiaTheme="minorEastAsia" w:hint="eastAsia"/>
          <w:lang w:eastAsia="zh-TW"/>
        </w:rPr>
      </w:pPr>
    </w:p>
    <w:p w:rsidR="0041137B" w:rsidRDefault="00EA71AC">
      <w:pPr>
        <w:pStyle w:val="a3"/>
        <w:spacing w:before="19"/>
        <w:ind w:left="257" w:right="83"/>
        <w:rPr>
          <w:rFonts w:eastAsiaTheme="minorEastAsia" w:hint="eastAsia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537845</wp:posOffset>
                </wp:positionV>
                <wp:extent cx="6680200" cy="9241790"/>
                <wp:effectExtent l="1905" t="4445" r="444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9241790"/>
                          <a:chOff x="693" y="847"/>
                          <a:chExt cx="10520" cy="1455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708" y="857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703" y="852"/>
                            <a:ext cx="0" cy="145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6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6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708" y="15396"/>
                            <a:ext cx="10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1203" y="852"/>
                            <a:ext cx="0" cy="1453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11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11198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65pt;margin-top:42.35pt;width:526pt;height:727.7pt;z-index:-251657728;mso-position-horizontal-relative:page;mso-position-vertical-relative:page" coordorigin="693,847" coordsize="10520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">
                <v:line id="Line 10" o:spid="_x0000_s1027" style="position:absolute;visibility:visible;mso-wrap-style:square" from="708,857" to="11198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9" o:spid="_x0000_s1028" style="position:absolute;visibility:visible;mso-wrap-style:square" from="703,852" to="703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8" o:spid="_x0000_s1029" style="position:absolute;visibility:visible;mso-wrap-style:square" from="698,15396" to="7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30" style="position:absolute;visibility:visible;mso-wrap-style:square" from="698,15396" to="7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31" style="position:absolute;visibility:visible;mso-wrap-style:square" from="708,15396" to="1119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32" style="position:absolute;visibility:visible;mso-wrap-style:square" from="11203,852" to="11203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line id="Line 4" o:spid="_x0000_s1033" style="position:absolute;visibility:visible;mso-wrap-style:square" from="11198,15396" to="112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" o:spid="_x0000_s1034" style="position:absolute;visibility:visible;mso-wrap-style:square" from="11198,15396" to="11208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anchorx="page" anchory="page"/>
              </v:group>
            </w:pict>
          </mc:Fallback>
        </mc:AlternateContent>
      </w:r>
      <w:r w:rsidR="00CE318B">
        <w:rPr>
          <w:lang w:eastAsia="zh-TW"/>
        </w:rPr>
        <w:t>心得</w:t>
      </w:r>
      <w:r w:rsidR="00CE318B">
        <w:rPr>
          <w:lang w:eastAsia="zh-TW"/>
        </w:rPr>
        <w:t>:</w:t>
      </w:r>
    </w:p>
    <w:p w:rsidR="00B067B3" w:rsidRPr="00B067B3" w:rsidRDefault="00B067B3">
      <w:pPr>
        <w:pStyle w:val="a3"/>
        <w:spacing w:before="19"/>
        <w:ind w:left="257" w:right="83"/>
        <w:rPr>
          <w:rFonts w:eastAsiaTheme="minorEastAsia" w:hint="eastAsia"/>
          <w:lang w:eastAsia="zh-TW"/>
        </w:rPr>
      </w:pPr>
    </w:p>
    <w:p w:rsidR="0041137B" w:rsidRDefault="00DB6696" w:rsidP="00AC2A53">
      <w:pPr>
        <w:pStyle w:val="a3"/>
        <w:spacing w:before="8" w:line="252" w:lineRule="auto"/>
        <w:ind w:left="127" w:right="108" w:firstLine="480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>在專訪前的我</w:t>
      </w:r>
      <w:r w:rsidR="005E63CC">
        <w:rPr>
          <w:rFonts w:asciiTheme="minorEastAsia" w:eastAsiaTheme="minorEastAsia" w:hAnsiTheme="minorEastAsia" w:hint="eastAsia"/>
          <w:spacing w:val="-2"/>
          <w:lang w:eastAsia="zh-TW"/>
        </w:rPr>
        <w:t>，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完全不知道學思達教育這個概念，透過王</w:t>
      </w:r>
      <w:r w:rsidR="00BD1110">
        <w:rPr>
          <w:rFonts w:asciiTheme="minorEastAsia" w:eastAsiaTheme="minorEastAsia" w:hAnsiTheme="minorEastAsia" w:hint="eastAsia"/>
          <w:spacing w:val="-2"/>
          <w:lang w:eastAsia="zh-TW"/>
        </w:rPr>
        <w:t>寶漢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老師逐一地介紹、說明，</w:t>
      </w:r>
      <w:r w:rsidR="004719F9">
        <w:rPr>
          <w:rFonts w:asciiTheme="minorEastAsia" w:eastAsiaTheme="minorEastAsia" w:hAnsiTheme="minorEastAsia" w:hint="eastAsia"/>
          <w:spacing w:val="-2"/>
          <w:lang w:eastAsia="zh-TW"/>
        </w:rPr>
        <w:t>以及仔細地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觀看老師上課的影片，實在獲益匪淺。</w:t>
      </w:r>
    </w:p>
    <w:p w:rsidR="00B067B3" w:rsidRDefault="00B067B3" w:rsidP="00AC2A53">
      <w:pPr>
        <w:pStyle w:val="a3"/>
        <w:spacing w:before="8" w:line="252" w:lineRule="auto"/>
        <w:ind w:left="127" w:right="108" w:firstLine="480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</w:p>
    <w:p w:rsidR="00DB6696" w:rsidRDefault="00DB6696" w:rsidP="004F01BA">
      <w:pPr>
        <w:pStyle w:val="a3"/>
        <w:spacing w:before="8" w:line="252" w:lineRule="auto"/>
        <w:ind w:left="127" w:right="108" w:firstLine="480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>傳統</w:t>
      </w:r>
      <w:r w:rsidR="006F01F8">
        <w:rPr>
          <w:rFonts w:asciiTheme="minorEastAsia" w:eastAsiaTheme="minorEastAsia" w:hAnsiTheme="minorEastAsia" w:hint="eastAsia"/>
          <w:spacing w:val="-2"/>
          <w:lang w:eastAsia="zh-TW"/>
        </w:rPr>
        <w:t>上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多為填鴨式教育，</w:t>
      </w:r>
      <w:r w:rsidR="00445C89">
        <w:rPr>
          <w:rFonts w:asciiTheme="minorEastAsia" w:eastAsiaTheme="minorEastAsia" w:hAnsiTheme="minorEastAsia" w:hint="eastAsia"/>
          <w:spacing w:val="-2"/>
          <w:lang w:eastAsia="zh-TW"/>
        </w:rPr>
        <w:t>總是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不斷的考試、考試、考試!</w:t>
      </w:r>
      <w:r w:rsidR="0037356F">
        <w:rPr>
          <w:rFonts w:asciiTheme="minorEastAsia" w:eastAsiaTheme="minorEastAsia" w:hAnsiTheme="minorEastAsia" w:hint="eastAsia"/>
          <w:spacing w:val="-2"/>
          <w:lang w:eastAsia="zh-TW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學生能吸收的知識僅是表面而已，然而學思達提倡自學、思考及表達，是更深入的學習方</w:t>
      </w:r>
      <w:r w:rsidR="0037356F">
        <w:rPr>
          <w:rFonts w:asciiTheme="minorEastAsia" w:eastAsiaTheme="minorEastAsia" w:hAnsiTheme="minorEastAsia" w:hint="eastAsia"/>
          <w:spacing w:val="-2"/>
          <w:lang w:eastAsia="zh-TW"/>
        </w:rPr>
        <w:t>式。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透過學生分組進行課程，強調主動及互動的教學方式</w:t>
      </w:r>
      <w:r w:rsidR="0037356F">
        <w:rPr>
          <w:rFonts w:asciiTheme="minorEastAsia" w:eastAsiaTheme="minorEastAsia" w:hAnsiTheme="minorEastAsia" w:hint="eastAsia"/>
          <w:spacing w:val="-2"/>
          <w:lang w:eastAsia="zh-TW"/>
        </w:rPr>
        <w:t>讓課程更加彈性、豐富，也讓學生有更多的機會上台發表、訓練思考能力。這樣</w:t>
      </w:r>
      <w:r w:rsidR="004F01BA">
        <w:rPr>
          <w:rFonts w:asciiTheme="minorEastAsia" w:eastAsiaTheme="minorEastAsia" w:hAnsiTheme="minorEastAsia" w:hint="eastAsia"/>
          <w:spacing w:val="-2"/>
          <w:lang w:eastAsia="zh-TW"/>
        </w:rPr>
        <w:t>的模式是全方位的提升學生的能力，而非表面功夫，學生們也才能夠適應將來大學常常要上台報告、舉手發言這樣的上課情況。若是以傳統的教育，學生們多不敢發言、害怕自己講錯，更遑論上台進行一個完整的口頭報告了，所以學思達教育在這方面能夠確實的訓練學生獨立思考、培養他們的膽量、學習分組互動</w:t>
      </w:r>
    </w:p>
    <w:p w:rsidR="004F01BA" w:rsidRDefault="004F01BA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，是非常有益的。</w:t>
      </w:r>
    </w:p>
    <w:p w:rsidR="00B067B3" w:rsidRDefault="00B067B3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</w:p>
    <w:p w:rsidR="005E63CC" w:rsidRDefault="001E7A9B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       </w:t>
      </w:r>
      <w:r w:rsidR="005E63CC">
        <w:rPr>
          <w:rFonts w:asciiTheme="minorEastAsia" w:eastAsiaTheme="minorEastAsia" w:hAnsiTheme="minorEastAsia" w:hint="eastAsia"/>
          <w:spacing w:val="-2"/>
          <w:lang w:eastAsia="zh-TW"/>
        </w:rPr>
        <w:t>雖然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要將國文課融合學思達教育是一個很大的挑戰，</w:t>
      </w:r>
      <w:r w:rsidR="005E63CC">
        <w:rPr>
          <w:rFonts w:asciiTheme="minorEastAsia" w:eastAsiaTheme="minorEastAsia" w:hAnsiTheme="minorEastAsia" w:hint="eastAsia"/>
          <w:spacing w:val="-2"/>
          <w:lang w:eastAsia="zh-TW"/>
        </w:rPr>
        <w:t>但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王老師</w:t>
      </w:r>
      <w:r w:rsidR="005E63CC">
        <w:rPr>
          <w:rFonts w:asciiTheme="minorEastAsia" w:eastAsiaTheme="minorEastAsia" w:hAnsiTheme="minorEastAsia" w:hint="eastAsia"/>
          <w:spacing w:val="-2"/>
          <w:lang w:eastAsia="zh-TW"/>
        </w:rPr>
        <w:t>非常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用心</w:t>
      </w:r>
      <w:r w:rsidR="005E63CC">
        <w:rPr>
          <w:rFonts w:asciiTheme="minorEastAsia" w:eastAsiaTheme="minorEastAsia" w:hAnsiTheme="minorEastAsia" w:hint="eastAsia"/>
          <w:spacing w:val="-2"/>
          <w:lang w:eastAsia="zh-TW"/>
        </w:rPr>
        <w:t>又有創意，老師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設計了許</w:t>
      </w:r>
      <w:r w:rsidR="005E63CC">
        <w:rPr>
          <w:rFonts w:asciiTheme="minorEastAsia" w:eastAsiaTheme="minorEastAsia" w:hAnsiTheme="minorEastAsia" w:hint="eastAsia"/>
          <w:spacing w:val="-2"/>
          <w:lang w:eastAsia="zh-TW"/>
        </w:rPr>
        <w:t xml:space="preserve"> </w:t>
      </w:r>
    </w:p>
    <w:p w:rsidR="008D750F" w:rsidRDefault="005E63CC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</w:t>
      </w:r>
      <w:r w:rsidR="001E7A9B">
        <w:rPr>
          <w:rFonts w:asciiTheme="minorEastAsia" w:eastAsiaTheme="minorEastAsia" w:hAnsiTheme="minorEastAsia" w:hint="eastAsia"/>
          <w:spacing w:val="-2"/>
          <w:lang w:eastAsia="zh-TW"/>
        </w:rPr>
        <w:t>多活動競賽</w:t>
      </w:r>
      <w:proofErr w:type="gramStart"/>
      <w:r>
        <w:rPr>
          <w:rFonts w:asciiTheme="minorEastAsia" w:eastAsiaTheme="minorEastAsia" w:hAnsiTheme="minorEastAsia" w:hint="eastAsia"/>
          <w:spacing w:val="-2"/>
          <w:lang w:eastAsia="zh-TW"/>
        </w:rPr>
        <w:t>—</w:t>
      </w:r>
      <w:proofErr w:type="gramEnd"/>
      <w:r w:rsidR="001E7A9B">
        <w:rPr>
          <w:rFonts w:asciiTheme="minorEastAsia" w:eastAsiaTheme="minorEastAsia" w:hAnsiTheme="minorEastAsia" w:hint="eastAsia"/>
          <w:spacing w:val="-2"/>
          <w:lang w:eastAsia="zh-TW"/>
        </w:rPr>
        <w:t>例如</w:t>
      </w:r>
      <w:r>
        <w:rPr>
          <w:rFonts w:asciiTheme="minorEastAsia" w:eastAsiaTheme="minorEastAsia" w:hAnsiTheme="minorEastAsia" w:hint="eastAsia"/>
          <w:spacing w:val="-2"/>
          <w:lang w:eastAsia="zh-TW"/>
        </w:rPr>
        <w:t>字音</w:t>
      </w:r>
      <w:r w:rsidR="00A036B4">
        <w:rPr>
          <w:rFonts w:asciiTheme="minorEastAsia" w:eastAsiaTheme="minorEastAsia" w:hAnsiTheme="minorEastAsia" w:hint="eastAsia"/>
          <w:spacing w:val="-2"/>
          <w:lang w:eastAsia="zh-TW"/>
        </w:rPr>
        <w:t>字形比賽，</w:t>
      </w:r>
      <w:r w:rsidR="008D750F">
        <w:rPr>
          <w:rFonts w:asciiTheme="minorEastAsia" w:eastAsiaTheme="minorEastAsia" w:hAnsiTheme="minorEastAsia" w:hint="eastAsia"/>
          <w:spacing w:val="-2"/>
          <w:lang w:eastAsia="zh-TW"/>
        </w:rPr>
        <w:t>比賽的前置工作相當繁瑣，除了需要準備許多道具，例如計分板、</w:t>
      </w:r>
    </w:p>
    <w:p w:rsidR="008D750F" w:rsidRDefault="008D750F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撲克牌、獎品等，老師更要發揮創意設計整個活動流程，讓活動能夠好玩又有趣，實在不是一件容易</w:t>
      </w:r>
    </w:p>
    <w:p w:rsidR="00B067B3" w:rsidRDefault="008D750F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的事情。</w:t>
      </w:r>
    </w:p>
    <w:p w:rsidR="00B067B3" w:rsidRDefault="00B067B3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</w:p>
    <w:p w:rsidR="00B067B3" w:rsidRDefault="00B067B3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      </w:t>
      </w:r>
      <w:r w:rsidR="00A75091">
        <w:rPr>
          <w:rFonts w:asciiTheme="minorEastAsia" w:eastAsiaTheme="minorEastAsia" w:hAnsiTheme="minorEastAsia" w:hint="eastAsia"/>
          <w:spacing w:val="-2"/>
          <w:lang w:eastAsia="zh-TW"/>
        </w:rPr>
        <w:t>盡管花費許多時間，王老師還是堅持下去，讓我相當敬佩，很謝謝老師無私地分享他的心路歷程，</w:t>
      </w:r>
    </w:p>
    <w:p w:rsidR="001E7A9B" w:rsidRPr="004F01BA" w:rsidRDefault="00B067B3" w:rsidP="004F01BA">
      <w:pPr>
        <w:pStyle w:val="a3"/>
        <w:spacing w:before="8" w:line="252" w:lineRule="auto"/>
        <w:ind w:right="108"/>
        <w:jc w:val="both"/>
        <w:rPr>
          <w:rFonts w:asciiTheme="minorEastAsia" w:eastAsiaTheme="minorEastAsia" w:hAnsiTheme="minorEastAsia" w:hint="eastAsia"/>
          <w:spacing w:val="-2"/>
          <w:lang w:eastAsia="zh-TW"/>
        </w:rPr>
      </w:pPr>
      <w:r>
        <w:rPr>
          <w:rFonts w:asciiTheme="minorEastAsia" w:eastAsiaTheme="minorEastAsia" w:hAnsiTheme="minorEastAsia" w:hint="eastAsia"/>
          <w:spacing w:val="-2"/>
          <w:lang w:eastAsia="zh-TW"/>
        </w:rPr>
        <w:t xml:space="preserve">  </w:t>
      </w:r>
      <w:bookmarkStart w:id="0" w:name="_GoBack"/>
      <w:bookmarkEnd w:id="0"/>
      <w:r w:rsidR="00A75091">
        <w:rPr>
          <w:rFonts w:asciiTheme="minorEastAsia" w:eastAsiaTheme="minorEastAsia" w:hAnsiTheme="minorEastAsia" w:hint="eastAsia"/>
          <w:spacing w:val="-2"/>
          <w:lang w:eastAsia="zh-TW"/>
        </w:rPr>
        <w:t>我會朝著這個目標繼續努力!</w:t>
      </w:r>
    </w:p>
    <w:p w:rsidR="0041137B" w:rsidRPr="00B067B3" w:rsidRDefault="0041137B">
      <w:pPr>
        <w:spacing w:line="252" w:lineRule="auto"/>
        <w:jc w:val="both"/>
        <w:rPr>
          <w:rFonts w:eastAsiaTheme="minorEastAsia" w:hint="eastAsia"/>
          <w:lang w:eastAsia="zh-TW"/>
        </w:rPr>
        <w:sectPr w:rsidR="0041137B" w:rsidRPr="00B067B3">
          <w:pgSz w:w="11910" w:h="16840"/>
          <w:pgMar w:top="820" w:right="5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275"/>
        <w:gridCol w:w="2355"/>
        <w:gridCol w:w="1615"/>
        <w:gridCol w:w="1561"/>
        <w:gridCol w:w="1320"/>
      </w:tblGrid>
      <w:tr w:rsidR="0041137B">
        <w:trPr>
          <w:trHeight w:hRule="exact" w:val="5540"/>
        </w:trPr>
        <w:tc>
          <w:tcPr>
            <w:tcW w:w="10500" w:type="dxa"/>
            <w:gridSpan w:val="6"/>
          </w:tcPr>
          <w:p w:rsidR="0041137B" w:rsidRPr="00AD61D6" w:rsidRDefault="0041137B">
            <w:pPr>
              <w:pStyle w:val="TableParagraph"/>
              <w:spacing w:line="352" w:lineRule="exact"/>
              <w:ind w:left="0" w:right="1"/>
              <w:rPr>
                <w:rFonts w:eastAsiaTheme="minorEastAsia" w:hint="eastAsia"/>
                <w:sz w:val="24"/>
                <w:lang w:eastAsia="zh-TW"/>
              </w:rPr>
            </w:pPr>
          </w:p>
          <w:p w:rsidR="0041137B" w:rsidRDefault="00CE318B">
            <w:pPr>
              <w:pStyle w:val="TableParagraph"/>
              <w:spacing w:line="403" w:lineRule="exact"/>
              <w:ind w:left="0" w:right="1"/>
              <w:rPr>
                <w:sz w:val="24"/>
              </w:rPr>
            </w:pPr>
            <w:proofErr w:type="spellStart"/>
            <w:r>
              <w:rPr>
                <w:sz w:val="24"/>
              </w:rPr>
              <w:t>照片</w:t>
            </w:r>
            <w:proofErr w:type="spellEnd"/>
            <w:r>
              <w:rPr>
                <w:sz w:val="24"/>
              </w:rPr>
              <w:t>:</w:t>
            </w:r>
          </w:p>
          <w:p w:rsidR="0041137B" w:rsidRDefault="0041137B">
            <w:pPr>
              <w:pStyle w:val="TableParagraph"/>
              <w:spacing w:before="5"/>
              <w:ind w:left="0"/>
              <w:rPr>
                <w:sz w:val="8"/>
              </w:rPr>
            </w:pPr>
          </w:p>
          <w:p w:rsidR="0041137B" w:rsidRDefault="00CE318B">
            <w:pPr>
              <w:pStyle w:val="TableParagraph"/>
              <w:tabs>
                <w:tab w:val="left" w:pos="5361"/>
              </w:tabs>
              <w:ind w:left="257"/>
              <w:rPr>
                <w:sz w:val="20"/>
              </w:rPr>
            </w:pPr>
            <w:r>
              <w:rPr>
                <w:noProof/>
                <w:position w:val="3"/>
                <w:sz w:val="20"/>
                <w:lang w:eastAsia="zh-TW"/>
              </w:rPr>
              <w:drawing>
                <wp:inline distT="0" distB="0" distL="0" distR="0">
                  <wp:extent cx="3058290" cy="22951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290" cy="2295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3"/>
                <w:sz w:val="20"/>
              </w:rPr>
              <w:tab/>
            </w:r>
            <w:r>
              <w:rPr>
                <w:noProof/>
                <w:sz w:val="20"/>
                <w:lang w:eastAsia="zh-TW"/>
              </w:rPr>
              <w:drawing>
                <wp:inline distT="0" distB="0" distL="0" distR="0">
                  <wp:extent cx="3094990" cy="23145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499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37B" w:rsidRDefault="00CE318B">
            <w:pPr>
              <w:pStyle w:val="TableParagraph"/>
              <w:tabs>
                <w:tab w:val="left" w:pos="5401"/>
              </w:tabs>
              <w:spacing w:before="85"/>
              <w:ind w:left="240" w:right="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小組成員們與王寶漢老師的合影</w:t>
            </w:r>
            <w:r>
              <w:rPr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與王寶漢老師的訪談過程</w:t>
            </w:r>
          </w:p>
        </w:tc>
      </w:tr>
      <w:tr w:rsidR="0041137B">
        <w:trPr>
          <w:trHeight w:hRule="exact" w:val="413"/>
        </w:trPr>
        <w:tc>
          <w:tcPr>
            <w:tcW w:w="2374" w:type="dxa"/>
          </w:tcPr>
          <w:p w:rsidR="0041137B" w:rsidRDefault="00CE318B">
            <w:pPr>
              <w:pStyle w:val="TableParagraph"/>
              <w:spacing w:line="372" w:lineRule="exact"/>
              <w:ind w:left="583"/>
              <w:rPr>
                <w:sz w:val="26"/>
              </w:rPr>
            </w:pPr>
            <w:proofErr w:type="spellStart"/>
            <w:r>
              <w:rPr>
                <w:sz w:val="26"/>
              </w:rPr>
              <w:t>實地學習項目</w:t>
            </w:r>
            <w:proofErr w:type="spellEnd"/>
          </w:p>
        </w:tc>
        <w:tc>
          <w:tcPr>
            <w:tcW w:w="1275" w:type="dxa"/>
          </w:tcPr>
          <w:p w:rsidR="0041137B" w:rsidRDefault="00CE318B">
            <w:pPr>
              <w:pStyle w:val="TableParagraph"/>
              <w:spacing w:line="372" w:lineRule="exact"/>
              <w:ind w:left="509"/>
              <w:rPr>
                <w:sz w:val="26"/>
              </w:rPr>
            </w:pPr>
            <w:proofErr w:type="spellStart"/>
            <w:r>
              <w:rPr>
                <w:sz w:val="26"/>
              </w:rPr>
              <w:t>時數</w:t>
            </w:r>
            <w:proofErr w:type="spellEnd"/>
          </w:p>
        </w:tc>
        <w:tc>
          <w:tcPr>
            <w:tcW w:w="5531" w:type="dxa"/>
            <w:gridSpan w:val="3"/>
          </w:tcPr>
          <w:p w:rsidR="0041137B" w:rsidRDefault="00CE318B">
            <w:pPr>
              <w:pStyle w:val="TableParagraph"/>
              <w:spacing w:line="372" w:lineRule="exact"/>
              <w:ind w:left="1941" w:right="250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審核結果</w:t>
            </w:r>
            <w:proofErr w:type="spellEnd"/>
          </w:p>
        </w:tc>
        <w:tc>
          <w:tcPr>
            <w:tcW w:w="1320" w:type="dxa"/>
          </w:tcPr>
          <w:p w:rsidR="0041137B" w:rsidRDefault="00CE318B">
            <w:pPr>
              <w:pStyle w:val="TableParagraph"/>
              <w:spacing w:line="372" w:lineRule="exact"/>
              <w:ind w:left="263"/>
              <w:rPr>
                <w:sz w:val="26"/>
              </w:rPr>
            </w:pPr>
            <w:proofErr w:type="spellStart"/>
            <w:r>
              <w:rPr>
                <w:sz w:val="26"/>
              </w:rPr>
              <w:t>總時數</w:t>
            </w:r>
            <w:proofErr w:type="spellEnd"/>
          </w:p>
        </w:tc>
      </w:tr>
      <w:tr w:rsidR="0041137B">
        <w:trPr>
          <w:trHeight w:hRule="exact" w:val="403"/>
        </w:trPr>
        <w:tc>
          <w:tcPr>
            <w:tcW w:w="2374" w:type="dxa"/>
          </w:tcPr>
          <w:p w:rsidR="0041137B" w:rsidRDefault="00CE318B">
            <w:pPr>
              <w:pStyle w:val="TableParagraph"/>
              <w:spacing w:line="36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訪談中學教師</w:t>
            </w:r>
            <w:proofErr w:type="spellEnd"/>
          </w:p>
        </w:tc>
        <w:tc>
          <w:tcPr>
            <w:tcW w:w="1275" w:type="dxa"/>
          </w:tcPr>
          <w:p w:rsidR="0041137B" w:rsidRDefault="00CE318B">
            <w:pPr>
              <w:pStyle w:val="TableParagraph"/>
              <w:spacing w:line="367" w:lineRule="exact"/>
              <w:ind w:left="0"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時</w:t>
            </w:r>
          </w:p>
        </w:tc>
        <w:tc>
          <w:tcPr>
            <w:tcW w:w="5531" w:type="dxa"/>
            <w:gridSpan w:val="3"/>
          </w:tcPr>
          <w:p w:rsidR="0041137B" w:rsidRDefault="00CE318B">
            <w:pPr>
              <w:pStyle w:val="TableParagraph"/>
              <w:tabs>
                <w:tab w:val="left" w:pos="1303"/>
                <w:tab w:val="left" w:pos="5434"/>
              </w:tabs>
              <w:spacing w:line="413" w:lineRule="exact"/>
              <w:ind w:left="107"/>
              <w:rPr>
                <w:sz w:val="26"/>
                <w:lang w:eastAsia="zh-TW"/>
              </w:rPr>
            </w:pP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符合</w:t>
            </w:r>
            <w:r>
              <w:rPr>
                <w:sz w:val="26"/>
                <w:lang w:eastAsia="zh-TW"/>
              </w:rPr>
              <w:tab/>
            </w: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不符合</w:t>
            </w:r>
            <w:r>
              <w:rPr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說明：</w:t>
            </w:r>
            <w:r>
              <w:rPr>
                <w:sz w:val="26"/>
                <w:lang w:eastAsia="zh-TW"/>
              </w:rPr>
              <w:tab/>
              <w:t>)</w:t>
            </w:r>
          </w:p>
        </w:tc>
        <w:tc>
          <w:tcPr>
            <w:tcW w:w="1320" w:type="dxa"/>
            <w:vMerge w:val="restart"/>
          </w:tcPr>
          <w:p w:rsidR="0041137B" w:rsidRDefault="0041137B">
            <w:pPr>
              <w:rPr>
                <w:lang w:eastAsia="zh-TW"/>
              </w:rPr>
            </w:pPr>
          </w:p>
        </w:tc>
      </w:tr>
      <w:tr w:rsidR="0041137B">
        <w:trPr>
          <w:trHeight w:hRule="exact" w:val="406"/>
        </w:trPr>
        <w:tc>
          <w:tcPr>
            <w:tcW w:w="2374" w:type="dxa"/>
          </w:tcPr>
          <w:p w:rsidR="0041137B" w:rsidRPr="00EC6138" w:rsidRDefault="00CE318B">
            <w:pPr>
              <w:pStyle w:val="TableParagraph"/>
              <w:spacing w:line="365" w:lineRule="exact"/>
              <w:rPr>
                <w:rFonts w:eastAsiaTheme="minorEastAsia" w:hint="eastAsia"/>
                <w:sz w:val="26"/>
                <w:lang w:eastAsia="zh-TW"/>
              </w:rPr>
            </w:pPr>
            <w:proofErr w:type="spellStart"/>
            <w:r>
              <w:rPr>
                <w:sz w:val="26"/>
              </w:rPr>
              <w:t>訪談中學</w:t>
            </w:r>
            <w:proofErr w:type="spellEnd"/>
            <w:r w:rsidR="00EC6138">
              <w:rPr>
                <w:rFonts w:eastAsiaTheme="minorEastAsia" w:hint="eastAsia"/>
                <w:sz w:val="26"/>
                <w:lang w:eastAsia="zh-TW"/>
              </w:rPr>
              <w:t>學生</w:t>
            </w:r>
          </w:p>
        </w:tc>
        <w:tc>
          <w:tcPr>
            <w:tcW w:w="1275" w:type="dxa"/>
          </w:tcPr>
          <w:p w:rsidR="0041137B" w:rsidRDefault="00CE318B">
            <w:pPr>
              <w:pStyle w:val="TableParagraph"/>
              <w:spacing w:line="365" w:lineRule="exact"/>
              <w:ind w:left="0"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時</w:t>
            </w:r>
          </w:p>
        </w:tc>
        <w:tc>
          <w:tcPr>
            <w:tcW w:w="5531" w:type="dxa"/>
            <w:gridSpan w:val="3"/>
          </w:tcPr>
          <w:p w:rsidR="0041137B" w:rsidRDefault="00CE318B">
            <w:pPr>
              <w:pStyle w:val="TableParagraph"/>
              <w:tabs>
                <w:tab w:val="left" w:pos="1303"/>
                <w:tab w:val="left" w:pos="5434"/>
              </w:tabs>
              <w:spacing w:line="410" w:lineRule="exact"/>
              <w:ind w:left="107"/>
              <w:rPr>
                <w:sz w:val="26"/>
                <w:lang w:eastAsia="zh-TW"/>
              </w:rPr>
            </w:pP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符合</w:t>
            </w:r>
            <w:r>
              <w:rPr>
                <w:sz w:val="26"/>
                <w:lang w:eastAsia="zh-TW"/>
              </w:rPr>
              <w:tab/>
            </w: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不符合</w:t>
            </w:r>
            <w:r>
              <w:rPr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說明：</w:t>
            </w:r>
            <w:r>
              <w:rPr>
                <w:sz w:val="26"/>
                <w:lang w:eastAsia="zh-TW"/>
              </w:rPr>
              <w:tab/>
              <w:t>)</w:t>
            </w:r>
          </w:p>
        </w:tc>
        <w:tc>
          <w:tcPr>
            <w:tcW w:w="1320" w:type="dxa"/>
            <w:vMerge/>
          </w:tcPr>
          <w:p w:rsidR="0041137B" w:rsidRDefault="0041137B">
            <w:pPr>
              <w:rPr>
                <w:lang w:eastAsia="zh-TW"/>
              </w:rPr>
            </w:pPr>
          </w:p>
        </w:tc>
      </w:tr>
      <w:tr w:rsidR="0041137B">
        <w:trPr>
          <w:trHeight w:hRule="exact" w:val="403"/>
        </w:trPr>
        <w:tc>
          <w:tcPr>
            <w:tcW w:w="2374" w:type="dxa"/>
          </w:tcPr>
          <w:p w:rsidR="0041137B" w:rsidRDefault="00CE318B">
            <w:pPr>
              <w:pStyle w:val="TableParagraph"/>
              <w:spacing w:line="36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課室觀察</w:t>
            </w:r>
            <w:proofErr w:type="spellEnd"/>
          </w:p>
        </w:tc>
        <w:tc>
          <w:tcPr>
            <w:tcW w:w="1275" w:type="dxa"/>
          </w:tcPr>
          <w:p w:rsidR="0041137B" w:rsidRDefault="00CE318B">
            <w:pPr>
              <w:pStyle w:val="TableParagraph"/>
              <w:spacing w:line="365" w:lineRule="exact"/>
              <w:ind w:left="0"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時</w:t>
            </w:r>
          </w:p>
        </w:tc>
        <w:tc>
          <w:tcPr>
            <w:tcW w:w="5531" w:type="dxa"/>
            <w:gridSpan w:val="3"/>
          </w:tcPr>
          <w:p w:rsidR="0041137B" w:rsidRDefault="00CE318B">
            <w:pPr>
              <w:pStyle w:val="TableParagraph"/>
              <w:tabs>
                <w:tab w:val="left" w:pos="1303"/>
                <w:tab w:val="left" w:pos="5434"/>
              </w:tabs>
              <w:spacing w:line="410" w:lineRule="exact"/>
              <w:ind w:left="107"/>
              <w:rPr>
                <w:sz w:val="26"/>
                <w:lang w:eastAsia="zh-TW"/>
              </w:rPr>
            </w:pP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符合</w:t>
            </w:r>
            <w:r>
              <w:rPr>
                <w:sz w:val="26"/>
                <w:lang w:eastAsia="zh-TW"/>
              </w:rPr>
              <w:tab/>
            </w: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不符合</w:t>
            </w:r>
            <w:r>
              <w:rPr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說明：</w:t>
            </w:r>
            <w:r>
              <w:rPr>
                <w:sz w:val="26"/>
                <w:lang w:eastAsia="zh-TW"/>
              </w:rPr>
              <w:tab/>
              <w:t>)</w:t>
            </w:r>
          </w:p>
        </w:tc>
        <w:tc>
          <w:tcPr>
            <w:tcW w:w="1320" w:type="dxa"/>
            <w:vMerge/>
          </w:tcPr>
          <w:p w:rsidR="0041137B" w:rsidRDefault="0041137B">
            <w:pPr>
              <w:rPr>
                <w:lang w:eastAsia="zh-TW"/>
              </w:rPr>
            </w:pPr>
          </w:p>
        </w:tc>
      </w:tr>
      <w:tr w:rsidR="0041137B">
        <w:trPr>
          <w:trHeight w:hRule="exact" w:val="404"/>
        </w:trPr>
        <w:tc>
          <w:tcPr>
            <w:tcW w:w="2374" w:type="dxa"/>
          </w:tcPr>
          <w:p w:rsidR="0041137B" w:rsidRDefault="00CE318B">
            <w:pPr>
              <w:pStyle w:val="TableParagraph"/>
              <w:spacing w:line="36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補救教學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課業輔導</w:t>
            </w:r>
            <w:proofErr w:type="spellEnd"/>
          </w:p>
        </w:tc>
        <w:tc>
          <w:tcPr>
            <w:tcW w:w="1275" w:type="dxa"/>
          </w:tcPr>
          <w:p w:rsidR="0041137B" w:rsidRDefault="00CE318B">
            <w:pPr>
              <w:pStyle w:val="TableParagraph"/>
              <w:spacing w:line="365" w:lineRule="exact"/>
              <w:ind w:left="0"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時</w:t>
            </w:r>
          </w:p>
        </w:tc>
        <w:tc>
          <w:tcPr>
            <w:tcW w:w="5531" w:type="dxa"/>
            <w:gridSpan w:val="3"/>
          </w:tcPr>
          <w:p w:rsidR="0041137B" w:rsidRDefault="00CE318B">
            <w:pPr>
              <w:pStyle w:val="TableParagraph"/>
              <w:tabs>
                <w:tab w:val="left" w:pos="1303"/>
                <w:tab w:val="left" w:pos="5434"/>
              </w:tabs>
              <w:spacing w:line="410" w:lineRule="exact"/>
              <w:ind w:left="107"/>
              <w:rPr>
                <w:sz w:val="26"/>
                <w:lang w:eastAsia="zh-TW"/>
              </w:rPr>
            </w:pP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符合</w:t>
            </w:r>
            <w:r>
              <w:rPr>
                <w:sz w:val="26"/>
                <w:lang w:eastAsia="zh-TW"/>
              </w:rPr>
              <w:tab/>
            </w: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不符合</w:t>
            </w:r>
            <w:r>
              <w:rPr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說明：</w:t>
            </w:r>
            <w:r>
              <w:rPr>
                <w:sz w:val="26"/>
                <w:lang w:eastAsia="zh-TW"/>
              </w:rPr>
              <w:tab/>
              <w:t>)</w:t>
            </w:r>
          </w:p>
        </w:tc>
        <w:tc>
          <w:tcPr>
            <w:tcW w:w="1320" w:type="dxa"/>
            <w:vMerge/>
          </w:tcPr>
          <w:p w:rsidR="0041137B" w:rsidRDefault="0041137B">
            <w:pPr>
              <w:rPr>
                <w:lang w:eastAsia="zh-TW"/>
              </w:rPr>
            </w:pPr>
          </w:p>
        </w:tc>
      </w:tr>
      <w:tr w:rsidR="0041137B">
        <w:trPr>
          <w:trHeight w:hRule="exact" w:val="403"/>
        </w:trPr>
        <w:tc>
          <w:tcPr>
            <w:tcW w:w="2374" w:type="dxa"/>
          </w:tcPr>
          <w:p w:rsidR="0041137B" w:rsidRDefault="00CE318B">
            <w:pPr>
              <w:pStyle w:val="TableParagraph"/>
              <w:spacing w:line="36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其他</w:t>
            </w:r>
            <w:proofErr w:type="spellEnd"/>
          </w:p>
        </w:tc>
        <w:tc>
          <w:tcPr>
            <w:tcW w:w="1275" w:type="dxa"/>
          </w:tcPr>
          <w:p w:rsidR="0041137B" w:rsidRDefault="00CE318B">
            <w:pPr>
              <w:pStyle w:val="TableParagraph"/>
              <w:spacing w:line="365" w:lineRule="exact"/>
              <w:ind w:left="0" w:right="9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時</w:t>
            </w:r>
          </w:p>
        </w:tc>
        <w:tc>
          <w:tcPr>
            <w:tcW w:w="5531" w:type="dxa"/>
            <w:gridSpan w:val="3"/>
          </w:tcPr>
          <w:p w:rsidR="0041137B" w:rsidRDefault="00CE318B">
            <w:pPr>
              <w:pStyle w:val="TableParagraph"/>
              <w:tabs>
                <w:tab w:val="left" w:pos="1303"/>
                <w:tab w:val="left" w:pos="5434"/>
              </w:tabs>
              <w:spacing w:line="410" w:lineRule="exact"/>
              <w:ind w:left="107"/>
              <w:rPr>
                <w:sz w:val="26"/>
                <w:lang w:eastAsia="zh-TW"/>
              </w:rPr>
            </w:pP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符合</w:t>
            </w:r>
            <w:r>
              <w:rPr>
                <w:sz w:val="26"/>
                <w:lang w:eastAsia="zh-TW"/>
              </w:rPr>
              <w:tab/>
            </w:r>
            <w:r>
              <w:rPr>
                <w:sz w:val="44"/>
                <w:lang w:eastAsia="zh-TW"/>
              </w:rPr>
              <w:t>□</w:t>
            </w:r>
            <w:r>
              <w:rPr>
                <w:sz w:val="26"/>
                <w:lang w:eastAsia="zh-TW"/>
              </w:rPr>
              <w:t>不符合</w:t>
            </w:r>
            <w:r>
              <w:rPr>
                <w:sz w:val="26"/>
                <w:lang w:eastAsia="zh-TW"/>
              </w:rPr>
              <w:t>(</w:t>
            </w:r>
            <w:r>
              <w:rPr>
                <w:sz w:val="26"/>
                <w:lang w:eastAsia="zh-TW"/>
              </w:rPr>
              <w:t>說明：</w:t>
            </w:r>
            <w:r>
              <w:rPr>
                <w:sz w:val="26"/>
                <w:lang w:eastAsia="zh-TW"/>
              </w:rPr>
              <w:tab/>
              <w:t>)</w:t>
            </w:r>
          </w:p>
        </w:tc>
        <w:tc>
          <w:tcPr>
            <w:tcW w:w="1320" w:type="dxa"/>
            <w:vMerge/>
          </w:tcPr>
          <w:p w:rsidR="0041137B" w:rsidRDefault="0041137B">
            <w:pPr>
              <w:rPr>
                <w:lang w:eastAsia="zh-TW"/>
              </w:rPr>
            </w:pPr>
          </w:p>
        </w:tc>
      </w:tr>
      <w:tr w:rsidR="0041137B">
        <w:trPr>
          <w:trHeight w:hRule="exact" w:val="1800"/>
        </w:trPr>
        <w:tc>
          <w:tcPr>
            <w:tcW w:w="6004" w:type="dxa"/>
            <w:gridSpan w:val="3"/>
          </w:tcPr>
          <w:p w:rsidR="0041137B" w:rsidRDefault="00CE318B">
            <w:pPr>
              <w:pStyle w:val="TableParagraph"/>
              <w:spacing w:line="487" w:lineRule="exact"/>
              <w:ind w:left="0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審核結果：</w:t>
            </w:r>
            <w:r>
              <w:rPr>
                <w:sz w:val="44"/>
                <w:lang w:eastAsia="zh-TW"/>
              </w:rPr>
              <w:t xml:space="preserve">□ </w:t>
            </w:r>
            <w:r>
              <w:rPr>
                <w:sz w:val="26"/>
                <w:lang w:eastAsia="zh-TW"/>
              </w:rPr>
              <w:t>通過</w:t>
            </w:r>
          </w:p>
          <w:p w:rsidR="0041137B" w:rsidRDefault="00CE318B">
            <w:pPr>
              <w:pStyle w:val="TableParagraph"/>
              <w:spacing w:line="677" w:lineRule="exact"/>
              <w:ind w:left="1286"/>
              <w:rPr>
                <w:sz w:val="24"/>
                <w:lang w:eastAsia="zh-TW"/>
              </w:rPr>
            </w:pPr>
            <w:r>
              <w:rPr>
                <w:sz w:val="44"/>
                <w:lang w:eastAsia="zh-TW"/>
              </w:rPr>
              <w:t xml:space="preserve">□ </w:t>
            </w:r>
            <w:r>
              <w:rPr>
                <w:sz w:val="26"/>
                <w:lang w:eastAsia="zh-TW"/>
              </w:rPr>
              <w:t>不通過，</w:t>
            </w:r>
            <w:r>
              <w:rPr>
                <w:sz w:val="24"/>
                <w:lang w:eastAsia="zh-TW"/>
              </w:rPr>
              <w:t>需補救實地學習及時數如下：</w:t>
            </w:r>
          </w:p>
        </w:tc>
        <w:tc>
          <w:tcPr>
            <w:tcW w:w="1615" w:type="dxa"/>
            <w:tcBorders>
              <w:right w:val="dotted" w:sz="4" w:space="0" w:color="000000"/>
            </w:tcBorders>
          </w:tcPr>
          <w:p w:rsidR="0041137B" w:rsidRDefault="0041137B">
            <w:pPr>
              <w:pStyle w:val="TableParagraph"/>
              <w:spacing w:before="6"/>
              <w:ind w:left="0"/>
              <w:rPr>
                <w:sz w:val="34"/>
                <w:lang w:eastAsia="zh-TW"/>
              </w:rPr>
            </w:pPr>
          </w:p>
          <w:p w:rsidR="0041137B" w:rsidRDefault="00CE318B">
            <w:pPr>
              <w:pStyle w:val="TableParagraph"/>
              <w:ind w:left="21"/>
              <w:rPr>
                <w:sz w:val="26"/>
              </w:rPr>
            </w:pPr>
            <w:proofErr w:type="spellStart"/>
            <w:r>
              <w:rPr>
                <w:sz w:val="26"/>
              </w:rPr>
              <w:t>任課教師簽名</w:t>
            </w:r>
            <w:proofErr w:type="spellEnd"/>
          </w:p>
        </w:tc>
        <w:tc>
          <w:tcPr>
            <w:tcW w:w="2881" w:type="dxa"/>
            <w:gridSpan w:val="2"/>
            <w:tcBorders>
              <w:left w:val="dotted" w:sz="4" w:space="0" w:color="000000"/>
            </w:tcBorders>
          </w:tcPr>
          <w:p w:rsidR="0041137B" w:rsidRDefault="0041137B">
            <w:pPr>
              <w:pStyle w:val="TableParagraph"/>
              <w:ind w:left="0"/>
              <w:rPr>
                <w:sz w:val="20"/>
              </w:rPr>
            </w:pPr>
          </w:p>
          <w:p w:rsidR="0041137B" w:rsidRDefault="0041137B">
            <w:pPr>
              <w:pStyle w:val="TableParagraph"/>
              <w:ind w:left="0"/>
              <w:rPr>
                <w:sz w:val="20"/>
              </w:rPr>
            </w:pPr>
          </w:p>
          <w:p w:rsidR="0041137B" w:rsidRDefault="0041137B">
            <w:pPr>
              <w:pStyle w:val="TableParagraph"/>
              <w:ind w:left="0"/>
              <w:rPr>
                <w:sz w:val="20"/>
              </w:rPr>
            </w:pPr>
          </w:p>
          <w:p w:rsidR="0041137B" w:rsidRDefault="0041137B">
            <w:pPr>
              <w:pStyle w:val="TableParagraph"/>
              <w:spacing w:before="12"/>
              <w:ind w:left="0"/>
              <w:rPr>
                <w:sz w:val="16"/>
              </w:rPr>
            </w:pPr>
          </w:p>
          <w:p w:rsidR="0041137B" w:rsidRDefault="00CE318B">
            <w:pPr>
              <w:pStyle w:val="TableParagraph"/>
              <w:tabs>
                <w:tab w:val="left" w:pos="1570"/>
                <w:tab w:val="left" w:pos="2071"/>
                <w:tab w:val="left" w:pos="2672"/>
              </w:tabs>
              <w:ind w:left="670" w:right="-1"/>
              <w:rPr>
                <w:sz w:val="20"/>
              </w:rPr>
            </w:pPr>
            <w:proofErr w:type="spellStart"/>
            <w:r>
              <w:rPr>
                <w:sz w:val="20"/>
              </w:rPr>
              <w:t>日期</w:t>
            </w:r>
            <w:proofErr w:type="spellEnd"/>
            <w:r>
              <w:rPr>
                <w:sz w:val="20"/>
              </w:rPr>
              <w:t>：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日</w:t>
            </w:r>
          </w:p>
        </w:tc>
      </w:tr>
    </w:tbl>
    <w:p w:rsidR="00CE318B" w:rsidRDefault="00CE318B"/>
    <w:sectPr w:rsidR="00CE318B">
      <w:pgSz w:w="11910" w:h="16840"/>
      <w:pgMar w:top="8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7B"/>
    <w:rsid w:val="000B6FBC"/>
    <w:rsid w:val="001E7A9B"/>
    <w:rsid w:val="0037356F"/>
    <w:rsid w:val="0041137B"/>
    <w:rsid w:val="00445C89"/>
    <w:rsid w:val="004719F9"/>
    <w:rsid w:val="004A6325"/>
    <w:rsid w:val="004F01BA"/>
    <w:rsid w:val="005E63CC"/>
    <w:rsid w:val="006F01F8"/>
    <w:rsid w:val="008D750F"/>
    <w:rsid w:val="008E715C"/>
    <w:rsid w:val="00A036B4"/>
    <w:rsid w:val="00A75091"/>
    <w:rsid w:val="00AC2A53"/>
    <w:rsid w:val="00AD61D6"/>
    <w:rsid w:val="00B067B3"/>
    <w:rsid w:val="00BD1110"/>
    <w:rsid w:val="00CE318B"/>
    <w:rsid w:val="00DB6696"/>
    <w:rsid w:val="00EA71AC"/>
    <w:rsid w:val="00E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D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61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D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61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1H9VwS-D_E&amp;amp;feature=youtu.be" TargetMode="External"/><Relationship Id="rId5" Type="http://schemas.openxmlformats.org/officeDocument/2006/relationships/hyperlink" Target="http://www.youtube.com/watch?v=71H9VwS-D_E&amp;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林啟超</dc:creator>
  <cp:lastModifiedBy>lad</cp:lastModifiedBy>
  <cp:revision>27</cp:revision>
  <dcterms:created xsi:type="dcterms:W3CDTF">2017-05-31T14:21:00Z</dcterms:created>
  <dcterms:modified xsi:type="dcterms:W3CDTF">2017-05-31T14:47:00Z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